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F64" w:rsidRDefault="002B2F64" w:rsidP="00460309">
      <w:pPr>
        <w:jc w:val="center"/>
        <w:rPr>
          <w:rFonts w:ascii="Arial" w:hAnsi="Arial" w:cs="Arial"/>
          <w:b/>
          <w:i w:val="0"/>
          <w:sz w:val="36"/>
          <w:szCs w:val="36"/>
          <w:lang w:val="sk-SK"/>
        </w:rPr>
      </w:pPr>
      <w:r>
        <w:rPr>
          <w:rFonts w:ascii="Arial" w:hAnsi="Arial" w:cs="Arial"/>
          <w:b/>
          <w:i w:val="0"/>
          <w:noProof/>
          <w:sz w:val="36"/>
          <w:szCs w:val="36"/>
          <w:lang w:val="sk-SK" w:eastAsia="sk-SK" w:bidi="ar-SA"/>
        </w:rPr>
        <w:drawing>
          <wp:inline distT="0" distB="0" distL="0" distR="0">
            <wp:extent cx="5759450" cy="3926586"/>
            <wp:effectExtent l="19050" t="0" r="0" b="0"/>
            <wp:docPr id="1" name="Obrázok 1" descr="R:\RPIC NOVE\nase obrazky\iStock_000019423637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RPIC NOVE\nase obrazky\iStock_000019423637_Small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926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F64" w:rsidRDefault="002B2F64" w:rsidP="00460309">
      <w:pPr>
        <w:jc w:val="center"/>
        <w:rPr>
          <w:rFonts w:ascii="Arial" w:hAnsi="Arial" w:cs="Arial"/>
          <w:b/>
          <w:i w:val="0"/>
          <w:sz w:val="36"/>
          <w:szCs w:val="36"/>
          <w:lang w:val="sk-SK"/>
        </w:rPr>
      </w:pPr>
    </w:p>
    <w:p w:rsidR="00460309" w:rsidRDefault="00460309" w:rsidP="00460309">
      <w:pPr>
        <w:jc w:val="center"/>
        <w:rPr>
          <w:rFonts w:ascii="Arial" w:hAnsi="Arial" w:cs="Arial"/>
          <w:b/>
          <w:i w:val="0"/>
          <w:sz w:val="36"/>
          <w:szCs w:val="36"/>
          <w:u w:val="single"/>
          <w:lang w:val="sk-SK"/>
        </w:rPr>
      </w:pPr>
      <w:r w:rsidRPr="002B2F64">
        <w:rPr>
          <w:rFonts w:ascii="Arial" w:hAnsi="Arial" w:cs="Arial"/>
          <w:b/>
          <w:i w:val="0"/>
          <w:sz w:val="36"/>
          <w:szCs w:val="36"/>
          <w:u w:val="single"/>
          <w:lang w:val="sk-SK"/>
        </w:rPr>
        <w:t>2015 (Fáza 1)</w:t>
      </w:r>
    </w:p>
    <w:p w:rsidR="002B2F64" w:rsidRPr="002B2F64" w:rsidRDefault="002B2F64" w:rsidP="00460309">
      <w:pPr>
        <w:jc w:val="center"/>
        <w:rPr>
          <w:rFonts w:ascii="Arial" w:hAnsi="Arial" w:cs="Arial"/>
          <w:b/>
          <w:i w:val="0"/>
          <w:sz w:val="36"/>
          <w:szCs w:val="36"/>
          <w:u w:val="single"/>
          <w:lang w:val="sk-SK"/>
        </w:rPr>
      </w:pPr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1F1A5F">
        <w:rPr>
          <w:rFonts w:ascii="Arial" w:hAnsi="Arial" w:cs="Arial"/>
          <w:b/>
          <w:i w:val="0"/>
          <w:sz w:val="22"/>
          <w:szCs w:val="22"/>
          <w:lang w:val="sk-SK"/>
        </w:rPr>
        <w:t>Názov: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</w:t>
      </w:r>
      <w:hyperlink r:id="rId7" w:history="1">
        <w:r w:rsidRPr="001F1A5F">
          <w:rPr>
            <w:rStyle w:val="Hypertextovprepojenie"/>
            <w:rFonts w:ascii="Arial" w:hAnsi="Arial" w:cs="Arial"/>
            <w:i w:val="0"/>
            <w:sz w:val="22"/>
            <w:szCs w:val="22"/>
            <w:lang w:val="sk-SK"/>
          </w:rPr>
          <w:t>Podpora podnikateľského úsilia pre rozvoj – nasadenie a trhové uplatnenie inovačných riešení pre blue growth: BG-12-2015-1</w:t>
        </w:r>
      </w:hyperlink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Konkrétna výzva:</w:t>
      </w:r>
      <w:r>
        <w:rPr>
          <w:rFonts w:ascii="Arial" w:hAnsi="Arial" w:cs="Arial"/>
          <w:b/>
          <w:i w:val="0"/>
          <w:sz w:val="22"/>
          <w:szCs w:val="22"/>
          <w:lang w:val="sk-SK"/>
        </w:rPr>
        <w:t xml:space="preserve"> </w:t>
      </w:r>
      <w:r w:rsidRPr="008654E6">
        <w:rPr>
          <w:rFonts w:ascii="Arial" w:hAnsi="Arial" w:cs="Arial"/>
          <w:i w:val="0"/>
          <w:sz w:val="22"/>
          <w:szCs w:val="22"/>
          <w:lang w:val="sk-SK"/>
        </w:rPr>
        <w:t>Potenciál európskych oceánov, morí a pobreží je významný pre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tvorbu pracovných miest a rast v prípade, že príslušné</w:t>
      </w:r>
      <w:r w:rsidRPr="008654E6">
        <w:rPr>
          <w:rFonts w:ascii="Arial" w:hAnsi="Arial" w:cs="Arial"/>
          <w:i w:val="0"/>
          <w:sz w:val="22"/>
          <w:szCs w:val="22"/>
          <w:lang w:val="sk-SK"/>
        </w:rPr>
        <w:t xml:space="preserve"> investície do výskumu a inovácií sú </w:t>
      </w:r>
      <w:r>
        <w:rPr>
          <w:rFonts w:ascii="Arial" w:hAnsi="Arial" w:cs="Arial"/>
          <w:i w:val="0"/>
          <w:sz w:val="22"/>
          <w:szCs w:val="22"/>
          <w:lang w:val="sk-SK"/>
        </w:rPr>
        <w:t>za</w:t>
      </w:r>
      <w:r w:rsidRPr="008654E6">
        <w:rPr>
          <w:rFonts w:ascii="Arial" w:hAnsi="Arial" w:cs="Arial"/>
          <w:i w:val="0"/>
          <w:sz w:val="22"/>
          <w:szCs w:val="22"/>
          <w:lang w:val="sk-SK"/>
        </w:rPr>
        <w:t>be</w:t>
      </w:r>
      <w:r>
        <w:rPr>
          <w:rFonts w:ascii="Arial" w:hAnsi="Arial" w:cs="Arial"/>
          <w:i w:val="0"/>
          <w:sz w:val="22"/>
          <w:szCs w:val="22"/>
          <w:lang w:val="sk-SK"/>
        </w:rPr>
        <w:t>zpeče</w:t>
      </w:r>
      <w:r w:rsidRPr="008654E6">
        <w:rPr>
          <w:rFonts w:ascii="Arial" w:hAnsi="Arial" w:cs="Arial"/>
          <w:i w:val="0"/>
          <w:sz w:val="22"/>
          <w:szCs w:val="22"/>
          <w:lang w:val="sk-SK"/>
        </w:rPr>
        <w:t>né.</w:t>
      </w:r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Deadline: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16.12.2015</w:t>
      </w:r>
    </w:p>
    <w:p w:rsidR="00460309" w:rsidRDefault="00460309" w:rsidP="00460309">
      <w:pPr>
        <w:jc w:val="both"/>
        <w:rPr>
          <w:rFonts w:ascii="Arial" w:hAnsi="Arial" w:cs="Arial"/>
          <w:b/>
          <w:i w:val="0"/>
          <w:sz w:val="22"/>
          <w:szCs w:val="22"/>
          <w:lang w:val="sk-SK"/>
        </w:rPr>
      </w:pPr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E23D90">
        <w:rPr>
          <w:rFonts w:ascii="Arial" w:hAnsi="Arial" w:cs="Arial"/>
          <w:b/>
          <w:i w:val="0"/>
          <w:sz w:val="22"/>
          <w:szCs w:val="22"/>
          <w:lang w:val="sk-SK"/>
        </w:rPr>
        <w:t>Názov: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</w:t>
      </w:r>
      <w:hyperlink r:id="rId8" w:history="1">
        <w:r w:rsidRPr="00E23D90">
          <w:rPr>
            <w:rStyle w:val="Hypertextovprepojenie"/>
            <w:rFonts w:ascii="Arial" w:hAnsi="Arial" w:cs="Arial"/>
            <w:i w:val="0"/>
            <w:sz w:val="22"/>
            <w:szCs w:val="22"/>
            <w:lang w:val="sk-SK"/>
          </w:rPr>
          <w:t>Nástroj pre MSP: Vesmír-MSP-2015-1</w:t>
        </w:r>
      </w:hyperlink>
    </w:p>
    <w:p w:rsidR="00460309" w:rsidRPr="00167F55" w:rsidRDefault="00460309" w:rsidP="00460309">
      <w:pPr>
        <w:jc w:val="both"/>
        <w:rPr>
          <w:rFonts w:ascii="Arial" w:hAnsi="Arial" w:cs="Arial"/>
          <w:i w:val="0"/>
          <w:sz w:val="22"/>
          <w:szCs w:val="22"/>
        </w:rPr>
      </w:pPr>
      <w:r w:rsidRPr="00167F55">
        <w:rPr>
          <w:rFonts w:ascii="Arial" w:hAnsi="Arial" w:cs="Arial"/>
          <w:b/>
          <w:i w:val="0"/>
          <w:sz w:val="22"/>
          <w:szCs w:val="22"/>
        </w:rPr>
        <w:t>Konkrétna výzva:</w:t>
      </w:r>
      <w:r w:rsidRPr="00167F55">
        <w:rPr>
          <w:rFonts w:ascii="Arial" w:hAnsi="Arial" w:cs="Arial"/>
          <w:i w:val="0"/>
          <w:sz w:val="22"/>
          <w:szCs w:val="22"/>
        </w:rPr>
        <w:t xml:space="preserve"> Zapojenie MSP do vesmírneho výskumu a vývoja</w:t>
      </w:r>
      <w:r>
        <w:rPr>
          <w:rFonts w:ascii="Arial" w:hAnsi="Arial" w:cs="Arial"/>
          <w:i w:val="0"/>
          <w:sz w:val="22"/>
          <w:szCs w:val="22"/>
        </w:rPr>
        <w:t>, najmä tých, ktorí nie sú tradične zapojení a čo najviac znížiť vstupné prekážky MSP k financovaniu Horizontu 2020.</w:t>
      </w:r>
    </w:p>
    <w:p w:rsidR="00460309" w:rsidRDefault="00460309" w:rsidP="00460309">
      <w:pPr>
        <w:rPr>
          <w:rFonts w:ascii="Arial" w:hAnsi="Arial" w:cs="Arial"/>
          <w:i w:val="0"/>
          <w:sz w:val="22"/>
          <w:szCs w:val="22"/>
        </w:rPr>
      </w:pPr>
      <w:r w:rsidRPr="00167F55">
        <w:rPr>
          <w:rFonts w:ascii="Arial" w:hAnsi="Arial" w:cs="Arial"/>
          <w:b/>
          <w:i w:val="0"/>
          <w:sz w:val="22"/>
          <w:szCs w:val="22"/>
        </w:rPr>
        <w:t>Deadline:</w:t>
      </w:r>
      <w:r>
        <w:rPr>
          <w:rFonts w:ascii="Arial" w:hAnsi="Arial" w:cs="Arial"/>
          <w:i w:val="0"/>
          <w:sz w:val="22"/>
          <w:szCs w:val="22"/>
        </w:rPr>
        <w:t xml:space="preserve"> 16.12.2015</w:t>
      </w:r>
    </w:p>
    <w:p w:rsidR="00460309" w:rsidRDefault="00460309" w:rsidP="00460309">
      <w:pPr>
        <w:rPr>
          <w:rFonts w:ascii="Arial" w:hAnsi="Arial" w:cs="Arial"/>
          <w:b/>
          <w:i w:val="0"/>
          <w:sz w:val="22"/>
          <w:szCs w:val="22"/>
        </w:rPr>
      </w:pPr>
    </w:p>
    <w:p w:rsidR="00460309" w:rsidRDefault="00460309" w:rsidP="00460309">
      <w:pPr>
        <w:rPr>
          <w:rFonts w:ascii="Arial" w:hAnsi="Arial" w:cs="Arial"/>
          <w:i w:val="0"/>
          <w:sz w:val="22"/>
          <w:szCs w:val="22"/>
        </w:rPr>
      </w:pPr>
      <w:r w:rsidRPr="00E23D90">
        <w:rPr>
          <w:rFonts w:ascii="Arial" w:hAnsi="Arial" w:cs="Arial"/>
          <w:b/>
          <w:i w:val="0"/>
          <w:sz w:val="22"/>
          <w:szCs w:val="22"/>
        </w:rPr>
        <w:lastRenderedPageBreak/>
        <w:t>Názov:</w:t>
      </w:r>
      <w:r>
        <w:rPr>
          <w:rFonts w:ascii="Arial" w:hAnsi="Arial" w:cs="Arial"/>
          <w:i w:val="0"/>
          <w:sz w:val="22"/>
          <w:szCs w:val="22"/>
        </w:rPr>
        <w:t xml:space="preserve"> </w:t>
      </w:r>
      <w:hyperlink r:id="rId9" w:history="1">
        <w:r w:rsidRPr="00E23D90">
          <w:rPr>
            <w:rStyle w:val="Hypertextovprepojenie"/>
            <w:rFonts w:ascii="Arial" w:hAnsi="Arial" w:cs="Arial"/>
            <w:i w:val="0"/>
            <w:sz w:val="22"/>
            <w:szCs w:val="22"/>
          </w:rPr>
          <w:t>Povzbudenie inovačného potenciálu MSP pre systém nízko uhlíkovej energie: SIE-01-2015-1</w:t>
        </w:r>
      </w:hyperlink>
    </w:p>
    <w:p w:rsidR="00460309" w:rsidRPr="00D879C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Konkrétna výzva:</w:t>
      </w:r>
      <w:r>
        <w:rPr>
          <w:rFonts w:ascii="Arial" w:hAnsi="Arial" w:cs="Arial"/>
          <w:b/>
          <w:i w:val="0"/>
          <w:sz w:val="22"/>
          <w:szCs w:val="22"/>
          <w:lang w:val="sk-SK"/>
        </w:rPr>
        <w:t xml:space="preserve"> </w:t>
      </w:r>
      <w:r w:rsidRPr="00114B8D">
        <w:rPr>
          <w:rFonts w:ascii="Arial" w:hAnsi="Arial" w:cs="Arial"/>
          <w:i w:val="0"/>
          <w:sz w:val="22"/>
          <w:szCs w:val="22"/>
          <w:lang w:val="sk-SK"/>
        </w:rPr>
        <w:t>Malé a stredné podniky zohrávajú kľúčovú úlohu v rozvoji zdrojov</w:t>
      </w:r>
      <w:r>
        <w:rPr>
          <w:rFonts w:ascii="Arial" w:hAnsi="Arial" w:cs="Arial"/>
          <w:i w:val="0"/>
          <w:sz w:val="22"/>
          <w:szCs w:val="22"/>
          <w:lang w:val="sk-SK"/>
        </w:rPr>
        <w:t>o efektívnych, nákladovo efektívnych a cenovo dostupných riešení, technológií</w:t>
      </w:r>
      <w:r w:rsidRPr="00114B8D">
        <w:rPr>
          <w:rFonts w:ascii="Arial" w:hAnsi="Arial" w:cs="Arial"/>
          <w:i w:val="0"/>
          <w:sz w:val="22"/>
          <w:szCs w:val="22"/>
          <w:lang w:val="sk-SK"/>
        </w:rPr>
        <w:t xml:space="preserve"> emisie uhlíka a zefektívnenie energetického systému udržateľným spôsobom.</w:t>
      </w:r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Deadline: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16.12.2015</w:t>
      </w:r>
    </w:p>
    <w:p w:rsidR="00460309" w:rsidRDefault="00460309" w:rsidP="00460309">
      <w:pPr>
        <w:jc w:val="both"/>
        <w:rPr>
          <w:rFonts w:ascii="Arial" w:hAnsi="Arial" w:cs="Arial"/>
          <w:b/>
          <w:i w:val="0"/>
          <w:sz w:val="22"/>
          <w:szCs w:val="22"/>
          <w:lang w:val="sk-SK"/>
        </w:rPr>
      </w:pPr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F3D9E">
        <w:rPr>
          <w:rFonts w:ascii="Arial" w:hAnsi="Arial" w:cs="Arial"/>
          <w:b/>
          <w:i w:val="0"/>
          <w:sz w:val="22"/>
          <w:szCs w:val="22"/>
          <w:lang w:val="sk-SK"/>
        </w:rPr>
        <w:t>Názov: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</w:t>
      </w:r>
      <w:hyperlink r:id="rId10" w:history="1">
        <w:r w:rsidRPr="009F3D9E">
          <w:rPr>
            <w:rStyle w:val="Hypertextovprepojenie"/>
            <w:rFonts w:ascii="Arial" w:hAnsi="Arial" w:cs="Arial"/>
            <w:i w:val="0"/>
            <w:sz w:val="22"/>
            <w:szCs w:val="22"/>
            <w:lang w:val="sk-SK"/>
          </w:rPr>
          <w:t>Malý podnik inovačného výskumu pre dopravu: IT-1-2015-1</w:t>
        </w:r>
      </w:hyperlink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Konkrétna výzva:</w:t>
      </w:r>
      <w:r>
        <w:rPr>
          <w:rFonts w:ascii="Arial" w:hAnsi="Arial" w:cs="Arial"/>
          <w:b/>
          <w:i w:val="0"/>
          <w:sz w:val="22"/>
          <w:szCs w:val="22"/>
          <w:lang w:val="sk-SK"/>
        </w:rPr>
        <w:t xml:space="preserve"> </w:t>
      </w:r>
      <w:r w:rsidRPr="00114B8D">
        <w:rPr>
          <w:rFonts w:ascii="Arial" w:hAnsi="Arial" w:cs="Arial"/>
          <w:i w:val="0"/>
          <w:sz w:val="22"/>
          <w:szCs w:val="22"/>
          <w:lang w:val="sk-SK"/>
        </w:rPr>
        <w:t>Európske odvetvie dopravy musia mať schopnosť poskytovať tie najlepšie produkty a služby, v čase a nákladovo efektív</w:t>
      </w:r>
      <w:r>
        <w:rPr>
          <w:rFonts w:ascii="Arial" w:hAnsi="Arial" w:cs="Arial"/>
          <w:i w:val="0"/>
          <w:sz w:val="22"/>
          <w:szCs w:val="22"/>
          <w:lang w:val="sk-SK"/>
        </w:rPr>
        <w:t>nym spôsobom, aby bola zachované</w:t>
      </w:r>
      <w:r w:rsidRPr="00114B8D">
        <w:rPr>
          <w:rFonts w:ascii="Arial" w:hAnsi="Arial" w:cs="Arial"/>
          <w:i w:val="0"/>
          <w:sz w:val="22"/>
          <w:szCs w:val="22"/>
          <w:lang w:val="sk-SK"/>
        </w:rPr>
        <w:t xml:space="preserve"> jeho vedenie a vytváranie nových pracovný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ch miest, rovnako ako riešenie </w:t>
      </w:r>
      <w:r w:rsidRPr="00114B8D">
        <w:rPr>
          <w:rFonts w:ascii="Arial" w:hAnsi="Arial" w:cs="Arial"/>
          <w:i w:val="0"/>
          <w:sz w:val="22"/>
          <w:szCs w:val="22"/>
          <w:lang w:val="sk-SK"/>
        </w:rPr>
        <w:t>životného prostredia a mobility.</w:t>
      </w:r>
      <w:r w:rsidRPr="00114B8D">
        <w:t xml:space="preserve"> </w:t>
      </w:r>
      <w:r w:rsidRPr="00114B8D">
        <w:rPr>
          <w:rFonts w:ascii="Arial" w:hAnsi="Arial" w:cs="Arial"/>
          <w:i w:val="0"/>
          <w:sz w:val="22"/>
          <w:szCs w:val="22"/>
          <w:lang w:val="sk-SK"/>
        </w:rPr>
        <w:t xml:space="preserve">Úloha malých a stredných podnikov k riešeniu týchto problémov </w:t>
      </w:r>
      <w:r>
        <w:rPr>
          <w:rFonts w:ascii="Arial" w:hAnsi="Arial" w:cs="Arial"/>
          <w:i w:val="0"/>
          <w:sz w:val="22"/>
          <w:szCs w:val="22"/>
          <w:lang w:val="sk-SK"/>
        </w:rPr>
        <w:t>je dôležitá</w:t>
      </w:r>
      <w:r w:rsidRPr="00114B8D">
        <w:rPr>
          <w:rFonts w:ascii="Arial" w:hAnsi="Arial" w:cs="Arial"/>
          <w:i w:val="0"/>
          <w:sz w:val="22"/>
          <w:szCs w:val="22"/>
          <w:lang w:val="sk-SK"/>
        </w:rPr>
        <w:t>, pretože sú hlavnými aktérmi v dodávateľských reťazcoch.</w:t>
      </w:r>
      <w:r w:rsidRPr="00114B8D">
        <w:t xml:space="preserve"> </w:t>
      </w:r>
      <w:r w:rsidRPr="00114B8D">
        <w:rPr>
          <w:rFonts w:ascii="Arial" w:hAnsi="Arial" w:cs="Arial"/>
          <w:i w:val="0"/>
          <w:sz w:val="22"/>
          <w:szCs w:val="22"/>
          <w:lang w:val="sk-SK"/>
        </w:rPr>
        <w:t>Posilnenie zapojenia slabších hráčov v inovačných aktivitách, ako aj uľahčiť zakladanie a vznik nových high-tech podnikov má prvoradý význam.</w:t>
      </w:r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Deadline: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16.12.2015</w:t>
      </w:r>
    </w:p>
    <w:p w:rsidR="00460309" w:rsidRDefault="00460309" w:rsidP="00460309">
      <w:pPr>
        <w:jc w:val="both"/>
        <w:rPr>
          <w:rFonts w:ascii="Arial" w:hAnsi="Arial" w:cs="Arial"/>
          <w:b/>
          <w:i w:val="0"/>
          <w:sz w:val="22"/>
          <w:szCs w:val="22"/>
          <w:lang w:val="sk-SK"/>
        </w:rPr>
      </w:pPr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ED4FB0">
        <w:rPr>
          <w:rFonts w:ascii="Arial" w:hAnsi="Arial" w:cs="Arial"/>
          <w:b/>
          <w:i w:val="0"/>
          <w:sz w:val="22"/>
          <w:szCs w:val="22"/>
          <w:lang w:val="sk-SK"/>
        </w:rPr>
        <w:t>Názov: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</w:t>
      </w:r>
      <w:hyperlink r:id="rId11" w:history="1">
        <w:r w:rsidRPr="00ED4FB0">
          <w:rPr>
            <w:rStyle w:val="Hypertextovprepojenie"/>
            <w:rFonts w:ascii="Arial" w:hAnsi="Arial" w:cs="Arial"/>
            <w:i w:val="0"/>
            <w:sz w:val="22"/>
            <w:szCs w:val="22"/>
            <w:lang w:val="sk-SK"/>
          </w:rPr>
          <w:t>Posilnenie potenciálu malých podnikov, ekologických inovácií a udržateľného dodávania surovín: SC5-20-2015-1</w:t>
        </w:r>
      </w:hyperlink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Konkrétna výzva:</w:t>
      </w:r>
      <w:r>
        <w:rPr>
          <w:rFonts w:ascii="Arial" w:hAnsi="Arial" w:cs="Arial"/>
          <w:b/>
          <w:i w:val="0"/>
          <w:sz w:val="22"/>
          <w:szCs w:val="22"/>
          <w:lang w:val="sk-SK"/>
        </w:rPr>
        <w:t xml:space="preserve"> </w:t>
      </w:r>
      <w:r w:rsidRPr="00C26106">
        <w:rPr>
          <w:rFonts w:ascii="Arial" w:hAnsi="Arial" w:cs="Arial"/>
          <w:i w:val="0"/>
          <w:sz w:val="22"/>
          <w:szCs w:val="22"/>
          <w:lang w:val="sk-SK"/>
        </w:rPr>
        <w:t>Inovatívne malé a stredné podniky boli uznané ako schopné stať sa motorom zelenej ekonomiky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a uľahčiť prechod k efektívnym  zdrojom, kruhovej</w:t>
      </w:r>
      <w:r w:rsidRPr="00C26106">
        <w:rPr>
          <w:rFonts w:ascii="Arial" w:hAnsi="Arial" w:cs="Arial"/>
          <w:i w:val="0"/>
          <w:sz w:val="22"/>
          <w:szCs w:val="22"/>
          <w:lang w:val="sk-SK"/>
        </w:rPr>
        <w:t xml:space="preserve"> ekonomiky.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</w:t>
      </w:r>
      <w:r w:rsidRPr="00C26106">
        <w:rPr>
          <w:rFonts w:ascii="Arial" w:hAnsi="Arial" w:cs="Arial"/>
          <w:i w:val="0"/>
          <w:sz w:val="22"/>
          <w:szCs w:val="22"/>
          <w:lang w:val="sk-SK"/>
        </w:rPr>
        <w:t>Môžu zohrávať dôležitú úlohu pri pomoci EÚ pre odchod z ekonomickej krízy a pri vytváraní pracovných miest.</w:t>
      </w:r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Deadline: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16.12.2015</w:t>
      </w:r>
    </w:p>
    <w:p w:rsidR="00460309" w:rsidRDefault="00460309" w:rsidP="00460309">
      <w:pPr>
        <w:jc w:val="both"/>
        <w:rPr>
          <w:rFonts w:ascii="Arial" w:hAnsi="Arial" w:cs="Arial"/>
          <w:b/>
          <w:i w:val="0"/>
          <w:sz w:val="22"/>
          <w:szCs w:val="22"/>
          <w:lang w:val="sk-SK"/>
        </w:rPr>
      </w:pPr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F027B1">
        <w:rPr>
          <w:rFonts w:ascii="Arial" w:hAnsi="Arial" w:cs="Arial"/>
          <w:b/>
          <w:i w:val="0"/>
          <w:sz w:val="22"/>
          <w:szCs w:val="22"/>
          <w:lang w:val="sk-SK"/>
        </w:rPr>
        <w:t>Názov: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</w:t>
      </w:r>
      <w:hyperlink r:id="rId12" w:history="1">
        <w:r w:rsidRPr="00F027B1">
          <w:rPr>
            <w:rStyle w:val="Hypertextovprepojenie"/>
            <w:rFonts w:ascii="Arial" w:hAnsi="Arial" w:cs="Arial"/>
            <w:i w:val="0"/>
            <w:sz w:val="22"/>
            <w:szCs w:val="22"/>
            <w:lang w:val="sk-SK"/>
          </w:rPr>
          <w:t>Inovatívne mobilné e-vláda aplikácii od malých a stredných podnikov: INSO-9-2015-1</w:t>
        </w:r>
      </w:hyperlink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F027B1">
        <w:rPr>
          <w:rFonts w:ascii="Arial" w:hAnsi="Arial" w:cs="Arial"/>
          <w:b/>
          <w:i w:val="0"/>
          <w:sz w:val="22"/>
          <w:szCs w:val="22"/>
          <w:lang w:val="sk-SK"/>
        </w:rPr>
        <w:t>Konkrétna výzva: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</w:t>
      </w:r>
      <w:r w:rsidRPr="00F027B1">
        <w:rPr>
          <w:rFonts w:ascii="Arial" w:hAnsi="Arial" w:cs="Arial"/>
          <w:i w:val="0"/>
          <w:sz w:val="22"/>
          <w:szCs w:val="22"/>
          <w:lang w:val="sk-SK"/>
        </w:rPr>
        <w:t>Súčasné spoločenské a hospodárske výzvy, ako aj rastúce očakávania k zníženiu záťaže na užívateľov, vyvíjať tlak na všetky orgány verejnej správy poskytovať efektívne, otvorené a na občanov zamerané verejné služby.</w:t>
      </w:r>
    </w:p>
    <w:p w:rsidR="00460309" w:rsidRDefault="00460309" w:rsidP="00460309">
      <w:pPr>
        <w:jc w:val="both"/>
        <w:rPr>
          <w:rFonts w:ascii="Arial" w:hAnsi="Arial" w:cs="Arial"/>
          <w:b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Deadline: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16.12.2015</w:t>
      </w:r>
    </w:p>
    <w:p w:rsidR="00460309" w:rsidRDefault="00460309" w:rsidP="00460309">
      <w:pPr>
        <w:jc w:val="both"/>
        <w:rPr>
          <w:rFonts w:ascii="Arial" w:hAnsi="Arial" w:cs="Arial"/>
          <w:b/>
          <w:i w:val="0"/>
          <w:sz w:val="22"/>
          <w:szCs w:val="22"/>
          <w:lang w:val="sk-SK"/>
        </w:rPr>
      </w:pPr>
    </w:p>
    <w:p w:rsidR="002B2F64" w:rsidRDefault="002B2F64" w:rsidP="00460309">
      <w:pPr>
        <w:jc w:val="both"/>
        <w:rPr>
          <w:rFonts w:ascii="Arial" w:hAnsi="Arial" w:cs="Arial"/>
          <w:b/>
          <w:i w:val="0"/>
          <w:sz w:val="22"/>
          <w:szCs w:val="22"/>
          <w:lang w:val="sk-SK"/>
        </w:rPr>
      </w:pPr>
    </w:p>
    <w:p w:rsidR="002B2F64" w:rsidRDefault="002B2F64" w:rsidP="00460309">
      <w:pPr>
        <w:jc w:val="both"/>
        <w:rPr>
          <w:rFonts w:ascii="Arial" w:hAnsi="Arial" w:cs="Arial"/>
          <w:b/>
          <w:i w:val="0"/>
          <w:sz w:val="22"/>
          <w:szCs w:val="22"/>
          <w:lang w:val="sk-SK"/>
        </w:rPr>
      </w:pPr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F027B1">
        <w:rPr>
          <w:rFonts w:ascii="Arial" w:hAnsi="Arial" w:cs="Arial"/>
          <w:b/>
          <w:i w:val="0"/>
          <w:sz w:val="22"/>
          <w:szCs w:val="22"/>
          <w:lang w:val="sk-SK"/>
        </w:rPr>
        <w:t>Názov: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</w:t>
      </w:r>
      <w:hyperlink r:id="rId13" w:history="1">
        <w:r w:rsidRPr="00F027B1">
          <w:rPr>
            <w:rStyle w:val="Hypertextovprepojenie"/>
            <w:rFonts w:ascii="Arial" w:hAnsi="Arial" w:cs="Arial"/>
            <w:i w:val="0"/>
            <w:sz w:val="22"/>
            <w:szCs w:val="22"/>
            <w:lang w:val="sk-SK"/>
          </w:rPr>
          <w:t>Podnikateľský model inovácií: INSO-10-2015-1</w:t>
        </w:r>
      </w:hyperlink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F027B1">
        <w:rPr>
          <w:rFonts w:ascii="Arial" w:hAnsi="Arial" w:cs="Arial"/>
          <w:b/>
          <w:i w:val="0"/>
          <w:sz w:val="22"/>
          <w:szCs w:val="22"/>
          <w:lang w:val="sk-SK"/>
        </w:rPr>
        <w:t>Konkrétna výzva:</w:t>
      </w:r>
      <w:r>
        <w:rPr>
          <w:rFonts w:ascii="Arial" w:hAnsi="Arial" w:cs="Arial"/>
          <w:b/>
          <w:i w:val="0"/>
          <w:sz w:val="22"/>
          <w:szCs w:val="22"/>
          <w:lang w:val="sk-SK"/>
        </w:rPr>
        <w:t xml:space="preserve"> </w:t>
      </w:r>
      <w:r w:rsidRPr="00F027B1">
        <w:rPr>
          <w:rFonts w:ascii="Arial" w:hAnsi="Arial" w:cs="Arial"/>
          <w:i w:val="0"/>
          <w:sz w:val="22"/>
          <w:szCs w:val="22"/>
          <w:lang w:val="sk-SK"/>
        </w:rPr>
        <w:t>Technológie a služby ako také nemajú určitú hodnotu. Ich hodnota je stanovená na základe používaných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a prinesených</w:t>
      </w:r>
      <w:r w:rsidRPr="00F027B1">
        <w:rPr>
          <w:rFonts w:ascii="Arial" w:hAnsi="Arial" w:cs="Arial"/>
          <w:i w:val="0"/>
          <w:sz w:val="22"/>
          <w:szCs w:val="22"/>
          <w:lang w:val="sk-SK"/>
        </w:rPr>
        <w:t xml:space="preserve"> obchodných modelov na trh.</w:t>
      </w:r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Deadline: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16.12.2015</w:t>
      </w:r>
    </w:p>
    <w:p w:rsidR="00460309" w:rsidRDefault="00460309" w:rsidP="00460309">
      <w:pPr>
        <w:jc w:val="both"/>
        <w:rPr>
          <w:rFonts w:ascii="Arial" w:hAnsi="Arial" w:cs="Arial"/>
          <w:b/>
          <w:i w:val="0"/>
          <w:sz w:val="22"/>
          <w:szCs w:val="22"/>
          <w:lang w:val="sk-SK"/>
        </w:rPr>
      </w:pPr>
    </w:p>
    <w:p w:rsidR="00460309" w:rsidRPr="00CB4CF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CB4CF9">
        <w:rPr>
          <w:rFonts w:ascii="Arial" w:hAnsi="Arial" w:cs="Arial"/>
          <w:b/>
          <w:i w:val="0"/>
          <w:sz w:val="22"/>
          <w:szCs w:val="22"/>
          <w:lang w:val="sk-SK"/>
        </w:rPr>
        <w:t>Názov:</w:t>
      </w:r>
      <w:r w:rsidRPr="00CB4CF9">
        <w:rPr>
          <w:rFonts w:ascii="Arial" w:hAnsi="Arial" w:cs="Arial"/>
          <w:i w:val="0"/>
          <w:sz w:val="22"/>
          <w:szCs w:val="22"/>
          <w:lang w:val="sk-SK"/>
        </w:rPr>
        <w:t xml:space="preserve"> </w:t>
      </w:r>
      <w:hyperlink r:id="rId14" w:history="1">
        <w:r w:rsidRPr="00CB4CF9">
          <w:rPr>
            <w:rStyle w:val="Hypertextovprepojenie"/>
            <w:rFonts w:ascii="Arial" w:hAnsi="Arial" w:cs="Arial"/>
            <w:i w:val="0"/>
            <w:sz w:val="22"/>
            <w:szCs w:val="22"/>
            <w:lang w:val="sk-SK"/>
          </w:rPr>
          <w:t>Kritická ochrana infraštruktúry téma 7: Téma Nástroj pre MSP: "Ochrana mestských mäkkých cieľov a mestských kritických infraštruktúr": DRS-17-2015-1</w:t>
        </w:r>
      </w:hyperlink>
      <w:r>
        <w:t xml:space="preserve"> </w:t>
      </w:r>
    </w:p>
    <w:p w:rsidR="00460309" w:rsidRPr="00CB4CF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CB4CF9">
        <w:rPr>
          <w:rFonts w:ascii="Arial" w:hAnsi="Arial" w:cs="Arial"/>
          <w:b/>
          <w:i w:val="0"/>
          <w:sz w:val="22"/>
          <w:szCs w:val="22"/>
          <w:lang w:val="sk-SK"/>
        </w:rPr>
        <w:t>Konkrétna výzva:</w:t>
      </w:r>
      <w:r w:rsidRPr="00CB4CF9">
        <w:t xml:space="preserve"> </w:t>
      </w:r>
      <w:r w:rsidRPr="00CB4CF9">
        <w:rPr>
          <w:rFonts w:ascii="Arial" w:hAnsi="Arial" w:cs="Arial"/>
          <w:i w:val="0"/>
          <w:sz w:val="22"/>
          <w:szCs w:val="22"/>
          <w:lang w:val="sk-SK"/>
        </w:rPr>
        <w:t>Cieľom je zapojiť NSP v oblasti bezpečnosti výskumu a vývoja, a to najmä s cieľom uľahčiť a urýchliť prechod svojich vyvinutých produktov / služieb na trh.</w:t>
      </w:r>
    </w:p>
    <w:p w:rsidR="00460309" w:rsidRPr="00CB4CF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CB4CF9">
        <w:rPr>
          <w:rFonts w:ascii="Arial" w:hAnsi="Arial" w:cs="Arial"/>
          <w:b/>
          <w:i w:val="0"/>
          <w:sz w:val="22"/>
          <w:szCs w:val="22"/>
          <w:lang w:val="sk-SK"/>
        </w:rPr>
        <w:t>Deadline:</w:t>
      </w:r>
      <w:r w:rsidRPr="00CB4CF9">
        <w:rPr>
          <w:rFonts w:ascii="Arial" w:hAnsi="Arial" w:cs="Arial"/>
          <w:i w:val="0"/>
          <w:sz w:val="22"/>
          <w:szCs w:val="22"/>
          <w:lang w:val="sk-SK"/>
        </w:rPr>
        <w:t xml:space="preserve"> 16.12.2015</w:t>
      </w:r>
    </w:p>
    <w:p w:rsidR="00460309" w:rsidRDefault="00460309" w:rsidP="00460309">
      <w:pPr>
        <w:rPr>
          <w:rFonts w:ascii="Arial" w:hAnsi="Arial" w:cs="Arial"/>
          <w:b/>
          <w:i w:val="0"/>
          <w:sz w:val="22"/>
          <w:szCs w:val="22"/>
          <w:lang w:val="sk-SK"/>
        </w:rPr>
      </w:pPr>
    </w:p>
    <w:p w:rsidR="00460309" w:rsidRDefault="00460309" w:rsidP="00460309">
      <w:pPr>
        <w:rPr>
          <w:rFonts w:ascii="Arial" w:hAnsi="Arial" w:cs="Arial"/>
          <w:i w:val="0"/>
          <w:sz w:val="22"/>
          <w:szCs w:val="22"/>
          <w:lang w:val="sk-SK"/>
        </w:rPr>
      </w:pPr>
      <w:r w:rsidRPr="00796A01">
        <w:rPr>
          <w:rFonts w:ascii="Arial" w:hAnsi="Arial" w:cs="Arial"/>
          <w:b/>
          <w:i w:val="0"/>
          <w:sz w:val="22"/>
          <w:szCs w:val="22"/>
          <w:lang w:val="sk-SK"/>
        </w:rPr>
        <w:t>Názov: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</w:t>
      </w:r>
      <w:hyperlink r:id="rId15" w:history="1">
        <w:r w:rsidRPr="00F027B1">
          <w:rPr>
            <w:rStyle w:val="Hypertextovprepojenie"/>
            <w:rFonts w:ascii="Arial" w:hAnsi="Arial" w:cs="Arial"/>
            <w:i w:val="0"/>
            <w:sz w:val="22"/>
            <w:szCs w:val="22"/>
            <w:lang w:val="sk-SK"/>
          </w:rPr>
          <w:t>Urýchlenie zavádzania nanotechnologií, pokročilých materiálov a technológií pokročilej výroby a spracovania zo strany MSP: NMP-25-2015-1</w:t>
        </w:r>
      </w:hyperlink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796A01">
        <w:rPr>
          <w:rFonts w:ascii="Arial" w:hAnsi="Arial" w:cs="Arial"/>
          <w:b/>
          <w:i w:val="0"/>
          <w:sz w:val="22"/>
          <w:szCs w:val="22"/>
          <w:lang w:val="sk-SK"/>
        </w:rPr>
        <w:t xml:space="preserve">Konkrétna výzva: </w:t>
      </w:r>
      <w:r w:rsidRPr="00796A01">
        <w:rPr>
          <w:rFonts w:ascii="Arial" w:hAnsi="Arial" w:cs="Arial"/>
          <w:i w:val="0"/>
          <w:sz w:val="22"/>
          <w:szCs w:val="22"/>
          <w:lang w:val="sk-SK"/>
        </w:rPr>
        <w:t xml:space="preserve">Výsledky výskumu by 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mali byť využité v priemysle, </w:t>
      </w:r>
      <w:r w:rsidRPr="00796A01">
        <w:rPr>
          <w:rFonts w:ascii="Arial" w:hAnsi="Arial" w:cs="Arial"/>
          <w:i w:val="0"/>
          <w:sz w:val="22"/>
          <w:szCs w:val="22"/>
          <w:lang w:val="sk-SK"/>
        </w:rPr>
        <w:t>zber</w:t>
      </w:r>
      <w:r>
        <w:rPr>
          <w:rFonts w:ascii="Arial" w:hAnsi="Arial" w:cs="Arial"/>
          <w:i w:val="0"/>
          <w:sz w:val="22"/>
          <w:szCs w:val="22"/>
          <w:lang w:val="sk-SK"/>
        </w:rPr>
        <w:t>anie</w:t>
      </w:r>
      <w:r w:rsidRPr="00796A01">
        <w:rPr>
          <w:rFonts w:ascii="Arial" w:hAnsi="Arial" w:cs="Arial"/>
          <w:i w:val="0"/>
          <w:sz w:val="22"/>
          <w:szCs w:val="22"/>
          <w:lang w:val="sk-SK"/>
        </w:rPr>
        <w:t xml:space="preserve"> doteraz nevyužitý</w:t>
      </w:r>
      <w:r>
        <w:rPr>
          <w:rFonts w:ascii="Arial" w:hAnsi="Arial" w:cs="Arial"/>
          <w:i w:val="0"/>
          <w:sz w:val="22"/>
          <w:szCs w:val="22"/>
          <w:lang w:val="sk-SK"/>
        </w:rPr>
        <w:t>ch</w:t>
      </w:r>
      <w:r w:rsidRPr="00796A01">
        <w:rPr>
          <w:rFonts w:ascii="Arial" w:hAnsi="Arial" w:cs="Arial"/>
          <w:i w:val="0"/>
          <w:sz w:val="22"/>
          <w:szCs w:val="22"/>
          <w:lang w:val="sk-SK"/>
        </w:rPr>
        <w:t xml:space="preserve"> potenciál</w:t>
      </w:r>
      <w:r>
        <w:rPr>
          <w:rFonts w:ascii="Arial" w:hAnsi="Arial" w:cs="Arial"/>
          <w:i w:val="0"/>
          <w:sz w:val="22"/>
          <w:szCs w:val="22"/>
          <w:lang w:val="sk-SK"/>
        </w:rPr>
        <w:t>nych</w:t>
      </w:r>
      <w:r w:rsidRPr="00796A01">
        <w:rPr>
          <w:rFonts w:ascii="Arial" w:hAnsi="Arial" w:cs="Arial"/>
          <w:i w:val="0"/>
          <w:sz w:val="22"/>
          <w:szCs w:val="22"/>
          <w:lang w:val="sk-SK"/>
        </w:rPr>
        <w:t xml:space="preserve"> </w:t>
      </w:r>
      <w:r>
        <w:rPr>
          <w:rFonts w:ascii="Arial" w:hAnsi="Arial" w:cs="Arial"/>
          <w:i w:val="0"/>
          <w:sz w:val="22"/>
          <w:szCs w:val="22"/>
          <w:lang w:val="sk-SK"/>
        </w:rPr>
        <w:t>nanotechnológií</w:t>
      </w:r>
      <w:r w:rsidRPr="00796A01">
        <w:rPr>
          <w:rFonts w:ascii="Arial" w:hAnsi="Arial" w:cs="Arial"/>
          <w:i w:val="0"/>
          <w:sz w:val="22"/>
          <w:szCs w:val="22"/>
          <w:lang w:val="sk-SK"/>
        </w:rPr>
        <w:t>, pokročilých materiálov a</w:t>
      </w:r>
      <w:r>
        <w:rPr>
          <w:rFonts w:ascii="Arial" w:hAnsi="Arial" w:cs="Arial"/>
          <w:i w:val="0"/>
          <w:sz w:val="22"/>
          <w:szCs w:val="22"/>
          <w:lang w:val="sk-SK"/>
        </w:rPr>
        <w:t> technológií pokročilej výroby a spracovania.</w:t>
      </w:r>
      <w:r w:rsidRPr="00796A01">
        <w:rPr>
          <w:rFonts w:ascii="Arial" w:hAnsi="Arial" w:cs="Arial"/>
          <w:i w:val="0"/>
          <w:sz w:val="22"/>
          <w:szCs w:val="22"/>
          <w:lang w:val="sk-SK"/>
        </w:rPr>
        <w:t xml:space="preserve"> </w:t>
      </w:r>
      <w:r w:rsidRPr="009D6003">
        <w:rPr>
          <w:rFonts w:ascii="Arial" w:hAnsi="Arial" w:cs="Arial"/>
          <w:i w:val="0"/>
          <w:sz w:val="22"/>
          <w:szCs w:val="22"/>
          <w:lang w:val="sk-SK"/>
        </w:rPr>
        <w:t>Výskum by mal priniesť technológie a výroby k priemyselnej pripravenosti a zrelosti pre komercializáciu po projekte.</w:t>
      </w:r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Deadline: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16.12.2015</w:t>
      </w:r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C26106">
        <w:rPr>
          <w:rFonts w:ascii="Arial" w:hAnsi="Arial" w:cs="Arial"/>
          <w:b/>
          <w:i w:val="0"/>
          <w:sz w:val="22"/>
          <w:szCs w:val="22"/>
          <w:lang w:val="sk-SK"/>
        </w:rPr>
        <w:t>Názov:</w:t>
      </w:r>
      <w:r w:rsidRPr="00FB4B26">
        <w:t xml:space="preserve"> </w:t>
      </w:r>
      <w:hyperlink r:id="rId16" w:history="1">
        <w:r w:rsidRPr="00334563">
          <w:rPr>
            <w:rStyle w:val="Hypertextovprepojenie"/>
            <w:rFonts w:ascii="Arial" w:hAnsi="Arial" w:cs="Arial"/>
            <w:i w:val="0"/>
            <w:sz w:val="22"/>
            <w:szCs w:val="22"/>
            <w:lang w:val="sk-SK"/>
          </w:rPr>
          <w:t>MSP podporujúce tvorbu biotechnológií na báze priemyselných procesov riadiacich konkurencieschopnosť a udržateľnosť:</w:t>
        </w:r>
        <w:r>
          <w:rPr>
            <w:rStyle w:val="Hypertextovprepojenie"/>
            <w:rFonts w:ascii="Arial" w:hAnsi="Arial" w:cs="Arial"/>
            <w:i w:val="0"/>
            <w:sz w:val="22"/>
            <w:szCs w:val="22"/>
            <w:lang w:val="sk-SK"/>
          </w:rPr>
          <w:t xml:space="preserve"> BIOTEC-5b</w:t>
        </w:r>
        <w:r w:rsidRPr="00334563">
          <w:rPr>
            <w:rStyle w:val="Hypertextovprepojenie"/>
            <w:rFonts w:ascii="Arial" w:hAnsi="Arial" w:cs="Arial"/>
            <w:i w:val="0"/>
            <w:sz w:val="22"/>
            <w:szCs w:val="22"/>
            <w:lang w:val="sk-SK"/>
          </w:rPr>
          <w:t>-2015-1</w:t>
        </w:r>
      </w:hyperlink>
    </w:p>
    <w:p w:rsidR="00460309" w:rsidRPr="00FB4B26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Konkrétna výzva:</w:t>
      </w:r>
      <w:r>
        <w:rPr>
          <w:rFonts w:ascii="Arial" w:hAnsi="Arial" w:cs="Arial"/>
          <w:b/>
          <w:i w:val="0"/>
          <w:sz w:val="22"/>
          <w:szCs w:val="22"/>
          <w:lang w:val="sk-SK"/>
        </w:rPr>
        <w:t xml:space="preserve"> </w:t>
      </w:r>
      <w:r w:rsidRPr="00FB4B26">
        <w:rPr>
          <w:rFonts w:ascii="Arial" w:hAnsi="Arial" w:cs="Arial"/>
          <w:i w:val="0"/>
          <w:sz w:val="22"/>
          <w:szCs w:val="22"/>
          <w:lang w:val="sk-SK"/>
        </w:rPr>
        <w:t xml:space="preserve">Veľký počet </w:t>
      </w:r>
      <w:r>
        <w:rPr>
          <w:rFonts w:ascii="Arial" w:hAnsi="Arial" w:cs="Arial"/>
          <w:i w:val="0"/>
          <w:sz w:val="22"/>
          <w:szCs w:val="22"/>
          <w:lang w:val="sk-SK"/>
        </w:rPr>
        <w:t>MSP</w:t>
      </w:r>
      <w:r w:rsidRPr="00FB4B26">
        <w:rPr>
          <w:rFonts w:ascii="Arial" w:hAnsi="Arial" w:cs="Arial"/>
          <w:i w:val="0"/>
          <w:sz w:val="22"/>
          <w:szCs w:val="22"/>
          <w:lang w:val="sk-SK"/>
        </w:rPr>
        <w:t>, ktoré c</w:t>
      </w:r>
      <w:r>
        <w:rPr>
          <w:rFonts w:ascii="Arial" w:hAnsi="Arial" w:cs="Arial"/>
          <w:i w:val="0"/>
          <w:sz w:val="22"/>
          <w:szCs w:val="22"/>
          <w:lang w:val="sk-SK"/>
        </w:rPr>
        <w:t>harakterizujú biotechnologický sektor</w:t>
      </w:r>
      <w:r w:rsidRPr="00FB4B26">
        <w:rPr>
          <w:rFonts w:ascii="Arial" w:hAnsi="Arial" w:cs="Arial"/>
          <w:i w:val="0"/>
          <w:sz w:val="22"/>
          <w:szCs w:val="22"/>
          <w:lang w:val="sk-SK"/>
        </w:rPr>
        <w:t xml:space="preserve"> EÚ zohrávajú kľúčovú úlohu v prechode na konkurencieschopné a udržat</w:t>
      </w:r>
      <w:r>
        <w:rPr>
          <w:rFonts w:ascii="Arial" w:hAnsi="Arial" w:cs="Arial"/>
          <w:i w:val="0"/>
          <w:sz w:val="22"/>
          <w:szCs w:val="22"/>
          <w:lang w:val="sk-SK"/>
        </w:rPr>
        <w:t>eľné biotechnologických procesy</w:t>
      </w:r>
      <w:r w:rsidRPr="00FB4B26">
        <w:rPr>
          <w:rFonts w:ascii="Arial" w:hAnsi="Arial" w:cs="Arial"/>
          <w:i w:val="0"/>
          <w:sz w:val="22"/>
          <w:szCs w:val="22"/>
          <w:lang w:val="sk-SK"/>
        </w:rPr>
        <w:t>.</w:t>
      </w:r>
      <w:r w:rsidRPr="00FB4B26">
        <w:t xml:space="preserve"> </w:t>
      </w:r>
      <w:r w:rsidRPr="00FB4B26">
        <w:rPr>
          <w:rFonts w:ascii="Arial" w:hAnsi="Arial" w:cs="Arial"/>
          <w:i w:val="0"/>
          <w:sz w:val="22"/>
          <w:szCs w:val="22"/>
          <w:lang w:val="sk-SK"/>
        </w:rPr>
        <w:t>Tieto malé a stredné podniky sa vyznačujú intenzitou vý</w:t>
      </w:r>
      <w:r>
        <w:rPr>
          <w:rFonts w:ascii="Arial" w:hAnsi="Arial" w:cs="Arial"/>
          <w:i w:val="0"/>
          <w:sz w:val="22"/>
          <w:szCs w:val="22"/>
          <w:lang w:val="sk-SK"/>
        </w:rPr>
        <w:t>skumu a dlhou</w:t>
      </w:r>
      <w:r w:rsidRPr="00FB4B26">
        <w:rPr>
          <w:rFonts w:ascii="Arial" w:hAnsi="Arial" w:cs="Arial"/>
          <w:i w:val="0"/>
          <w:sz w:val="22"/>
          <w:szCs w:val="22"/>
          <w:lang w:val="sk-SK"/>
        </w:rPr>
        <w:t xml:space="preserve"> </w:t>
      </w:r>
      <w:r>
        <w:rPr>
          <w:rFonts w:ascii="Arial" w:hAnsi="Arial" w:cs="Arial"/>
          <w:i w:val="0"/>
          <w:sz w:val="22"/>
          <w:szCs w:val="22"/>
          <w:lang w:val="sk-SK"/>
        </w:rPr>
        <w:t>dobou rozbehu medzi začiatkom technologického</w:t>
      </w:r>
      <w:r w:rsidRPr="00FB4B26">
        <w:rPr>
          <w:rFonts w:ascii="Arial" w:hAnsi="Arial" w:cs="Arial"/>
          <w:i w:val="0"/>
          <w:sz w:val="22"/>
          <w:szCs w:val="22"/>
          <w:lang w:val="sk-SK"/>
        </w:rPr>
        <w:t xml:space="preserve"> vývo</w:t>
      </w:r>
      <w:r>
        <w:rPr>
          <w:rFonts w:ascii="Arial" w:hAnsi="Arial" w:cs="Arial"/>
          <w:i w:val="0"/>
          <w:sz w:val="22"/>
          <w:szCs w:val="22"/>
          <w:lang w:val="sk-SK"/>
        </w:rPr>
        <w:t>ja a uvedenia</w:t>
      </w:r>
      <w:r w:rsidRPr="00FB4B26">
        <w:rPr>
          <w:rFonts w:ascii="Arial" w:hAnsi="Arial" w:cs="Arial"/>
          <w:i w:val="0"/>
          <w:sz w:val="22"/>
          <w:szCs w:val="22"/>
          <w:lang w:val="sk-SK"/>
        </w:rPr>
        <w:t xml:space="preserve"> na trh. Preto je potrebné podporovať </w:t>
      </w:r>
      <w:r>
        <w:rPr>
          <w:rFonts w:ascii="Arial" w:hAnsi="Arial" w:cs="Arial"/>
          <w:i w:val="0"/>
          <w:sz w:val="22"/>
          <w:szCs w:val="22"/>
          <w:lang w:val="sk-SK"/>
        </w:rPr>
        <w:t>prekonanie</w:t>
      </w:r>
      <w:r w:rsidRPr="00FB4B26">
        <w:rPr>
          <w:rFonts w:ascii="Arial" w:hAnsi="Arial" w:cs="Arial"/>
          <w:i w:val="0"/>
          <w:sz w:val="22"/>
          <w:szCs w:val="22"/>
          <w:lang w:val="sk-SK"/>
        </w:rPr>
        <w:t xml:space="preserve"> tzv</w:t>
      </w:r>
      <w:r>
        <w:rPr>
          <w:rFonts w:ascii="Arial" w:hAnsi="Arial" w:cs="Arial"/>
          <w:i w:val="0"/>
          <w:sz w:val="22"/>
          <w:szCs w:val="22"/>
          <w:lang w:val="sk-SK"/>
        </w:rPr>
        <w:t>. "údolia</w:t>
      </w:r>
      <w:r w:rsidRPr="00FB4B26">
        <w:rPr>
          <w:rFonts w:ascii="Arial" w:hAnsi="Arial" w:cs="Arial"/>
          <w:i w:val="0"/>
          <w:sz w:val="22"/>
          <w:szCs w:val="22"/>
          <w:lang w:val="sk-SK"/>
        </w:rPr>
        <w:t xml:space="preserve"> smrti".</w:t>
      </w:r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Deadline: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16.12.2015</w:t>
      </w:r>
    </w:p>
    <w:p w:rsidR="00460309" w:rsidRDefault="00460309" w:rsidP="00460309">
      <w:pPr>
        <w:rPr>
          <w:rFonts w:ascii="Arial" w:hAnsi="Arial" w:cs="Arial"/>
          <w:b/>
          <w:i w:val="0"/>
          <w:sz w:val="22"/>
          <w:szCs w:val="22"/>
          <w:lang w:val="sk-SK"/>
        </w:rPr>
      </w:pPr>
    </w:p>
    <w:p w:rsidR="00460309" w:rsidRPr="00167F55" w:rsidRDefault="00460309" w:rsidP="00460309">
      <w:pPr>
        <w:rPr>
          <w:rFonts w:ascii="Arial" w:hAnsi="Arial" w:cs="Arial"/>
          <w:i w:val="0"/>
          <w:sz w:val="22"/>
          <w:szCs w:val="22"/>
          <w:lang w:val="sk-SK"/>
        </w:rPr>
      </w:pPr>
      <w:r w:rsidRPr="00167F55">
        <w:rPr>
          <w:rFonts w:ascii="Arial" w:hAnsi="Arial" w:cs="Arial"/>
          <w:b/>
          <w:i w:val="0"/>
          <w:sz w:val="22"/>
          <w:szCs w:val="22"/>
          <w:lang w:val="sk-SK"/>
        </w:rPr>
        <w:t>Názov:</w:t>
      </w:r>
      <w:r w:rsidRPr="00167F55">
        <w:rPr>
          <w:rFonts w:ascii="Arial" w:hAnsi="Arial" w:cs="Arial"/>
          <w:i w:val="0"/>
          <w:sz w:val="22"/>
          <w:szCs w:val="22"/>
          <w:lang w:val="sk-SK"/>
        </w:rPr>
        <w:t xml:space="preserve"> </w:t>
      </w:r>
      <w:hyperlink r:id="rId17" w:history="1">
        <w:r w:rsidRPr="00334563">
          <w:rPr>
            <w:rStyle w:val="Hypertextovprepojenie"/>
            <w:rFonts w:ascii="Arial" w:hAnsi="Arial" w:cs="Arial"/>
            <w:i w:val="0"/>
            <w:sz w:val="22"/>
            <w:szCs w:val="22"/>
            <w:lang w:val="sk-SK"/>
          </w:rPr>
          <w:t>Otvorená prierazová inovačná schéma (implementované prostredníctvom Nástroja pre MSP):ICT-37-2015-1</w:t>
        </w:r>
      </w:hyperlink>
    </w:p>
    <w:p w:rsidR="00460309" w:rsidRPr="00167F55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167F55">
        <w:rPr>
          <w:rFonts w:ascii="Arial" w:hAnsi="Arial" w:cs="Arial"/>
          <w:b/>
          <w:i w:val="0"/>
          <w:sz w:val="22"/>
          <w:szCs w:val="22"/>
          <w:lang w:val="sk-SK"/>
        </w:rPr>
        <w:t>Konkrétna výzva:</w:t>
      </w:r>
      <w:r w:rsidRPr="00167F55">
        <w:rPr>
          <w:rFonts w:ascii="Arial" w:hAnsi="Arial" w:cs="Arial"/>
          <w:i w:val="0"/>
          <w:sz w:val="22"/>
          <w:szCs w:val="22"/>
          <w:lang w:val="sk-SK"/>
        </w:rPr>
        <w:t xml:space="preserve"> Úlohou je poskytovať podporu 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celému súboru počiatočnej fázy vysoko rizikovým inovatívnym MSP v odvetví IKT. </w:t>
      </w:r>
      <w:r w:rsidRPr="00FF5503">
        <w:rPr>
          <w:rFonts w:ascii="Arial" w:hAnsi="Arial" w:cs="Arial"/>
          <w:i w:val="0"/>
          <w:sz w:val="22"/>
          <w:szCs w:val="22"/>
          <w:lang w:val="sk-SK"/>
        </w:rPr>
        <w:t xml:space="preserve">Dôraz sa bude klásť na </w:t>
      </w:r>
      <w:r>
        <w:rPr>
          <w:rFonts w:ascii="Arial" w:hAnsi="Arial" w:cs="Arial"/>
          <w:i w:val="0"/>
          <w:sz w:val="22"/>
          <w:szCs w:val="22"/>
          <w:lang w:val="sk-SK"/>
        </w:rPr>
        <w:t>podnikateľský inovatívny</w:t>
      </w:r>
      <w:r w:rsidRPr="00FF5503">
        <w:rPr>
          <w:rFonts w:ascii="Arial" w:hAnsi="Arial" w:cs="Arial"/>
          <w:i w:val="0"/>
          <w:sz w:val="22"/>
          <w:szCs w:val="22"/>
          <w:lang w:val="sk-SK"/>
        </w:rPr>
        <w:t xml:space="preserve"> </w:t>
      </w:r>
      <w:r>
        <w:rPr>
          <w:rFonts w:ascii="Arial" w:hAnsi="Arial" w:cs="Arial"/>
          <w:i w:val="0"/>
          <w:sz w:val="22"/>
          <w:szCs w:val="22"/>
          <w:lang w:val="sk-SK"/>
        </w:rPr>
        <w:lastRenderedPageBreak/>
        <w:t>koncept</w:t>
      </w:r>
      <w:r w:rsidRPr="00FF5503">
        <w:rPr>
          <w:rFonts w:ascii="Arial" w:hAnsi="Arial" w:cs="Arial"/>
          <w:i w:val="0"/>
          <w:sz w:val="22"/>
          <w:szCs w:val="22"/>
          <w:lang w:val="sk-SK"/>
        </w:rPr>
        <w:t xml:space="preserve"> informačných a komunikačných te</w:t>
      </w:r>
      <w:r>
        <w:rPr>
          <w:rFonts w:ascii="Arial" w:hAnsi="Arial" w:cs="Arial"/>
          <w:i w:val="0"/>
          <w:sz w:val="22"/>
          <w:szCs w:val="22"/>
          <w:lang w:val="sk-SK"/>
        </w:rPr>
        <w:t>chnológií, produktov a služieb vzťahujúcich sa na nové súbory</w:t>
      </w:r>
      <w:r w:rsidRPr="00FF5503">
        <w:rPr>
          <w:rFonts w:ascii="Arial" w:hAnsi="Arial" w:cs="Arial"/>
          <w:i w:val="0"/>
          <w:sz w:val="22"/>
          <w:szCs w:val="22"/>
          <w:lang w:val="sk-SK"/>
        </w:rPr>
        <w:t xml:space="preserve"> pravidiel, hodnôt a modelov, k</w:t>
      </w:r>
      <w:r>
        <w:rPr>
          <w:rFonts w:ascii="Arial" w:hAnsi="Arial" w:cs="Arial"/>
          <w:i w:val="0"/>
          <w:sz w:val="22"/>
          <w:szCs w:val="22"/>
          <w:lang w:val="sk-SK"/>
        </w:rPr>
        <w:t>toré v konečnom dôsledku narušia</w:t>
      </w:r>
      <w:r w:rsidRPr="00FF5503">
        <w:rPr>
          <w:rFonts w:ascii="Arial" w:hAnsi="Arial" w:cs="Arial"/>
          <w:i w:val="0"/>
          <w:sz w:val="22"/>
          <w:szCs w:val="22"/>
          <w:lang w:val="sk-SK"/>
        </w:rPr>
        <w:t xml:space="preserve"> existujúce trhy.</w:t>
      </w:r>
    </w:p>
    <w:p w:rsidR="00460309" w:rsidRDefault="00460309" w:rsidP="00460309">
      <w:pPr>
        <w:rPr>
          <w:rFonts w:ascii="Arial" w:hAnsi="Arial" w:cs="Arial"/>
          <w:i w:val="0"/>
          <w:sz w:val="22"/>
          <w:szCs w:val="22"/>
          <w:lang w:val="sk-SK"/>
        </w:rPr>
      </w:pPr>
      <w:r w:rsidRPr="00167F55">
        <w:rPr>
          <w:rFonts w:ascii="Arial" w:hAnsi="Arial" w:cs="Arial"/>
          <w:b/>
          <w:i w:val="0"/>
          <w:sz w:val="22"/>
          <w:szCs w:val="22"/>
          <w:lang w:val="sk-SK"/>
        </w:rPr>
        <w:t>Deadline: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16.12.2015</w:t>
      </w:r>
    </w:p>
    <w:p w:rsidR="00460309" w:rsidRDefault="00460309" w:rsidP="00460309">
      <w:pPr>
        <w:jc w:val="both"/>
        <w:rPr>
          <w:rFonts w:ascii="Arial" w:hAnsi="Arial" w:cs="Arial"/>
          <w:b/>
          <w:i w:val="0"/>
          <w:sz w:val="22"/>
          <w:szCs w:val="22"/>
          <w:lang w:val="sk-SK"/>
        </w:rPr>
      </w:pPr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Názov: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</w:t>
      </w:r>
      <w:hyperlink r:id="rId18" w:history="1">
        <w:r w:rsidRPr="00334563">
          <w:rPr>
            <w:rStyle w:val="Hypertextovprepojenie"/>
            <w:rFonts w:ascii="Arial" w:hAnsi="Arial" w:cs="Arial"/>
            <w:i w:val="0"/>
            <w:sz w:val="22"/>
            <w:szCs w:val="22"/>
            <w:lang w:val="sk-SK"/>
          </w:rPr>
          <w:t>Klinický výskum pre validáciu biomarkerov a / alebo diagnostika zdravotníckych pomôcok: PHC-12-2015-1</w:t>
        </w:r>
      </w:hyperlink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Konkrétna výzva: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</w:t>
      </w:r>
      <w:r w:rsidRPr="009D6003">
        <w:rPr>
          <w:rFonts w:ascii="Arial" w:hAnsi="Arial" w:cs="Arial"/>
          <w:i w:val="0"/>
          <w:sz w:val="22"/>
          <w:szCs w:val="22"/>
          <w:lang w:val="sk-SK"/>
        </w:rPr>
        <w:t>Biomarkery sa používajú v klinickej praxi k popisu normálnych aj patologických stavov.</w:t>
      </w:r>
      <w:r w:rsidRPr="009D6003">
        <w:t xml:space="preserve"> </w:t>
      </w:r>
      <w:r>
        <w:rPr>
          <w:rFonts w:ascii="Arial" w:hAnsi="Arial" w:cs="Arial"/>
          <w:i w:val="0"/>
          <w:sz w:val="22"/>
          <w:szCs w:val="22"/>
          <w:lang w:val="sk-SK"/>
        </w:rPr>
        <w:t>Môžu mať tiež prognostickú alebo prediktívnu</w:t>
      </w:r>
      <w:r w:rsidRPr="009D6003">
        <w:rPr>
          <w:rFonts w:ascii="Arial" w:hAnsi="Arial" w:cs="Arial"/>
          <w:i w:val="0"/>
          <w:sz w:val="22"/>
          <w:szCs w:val="22"/>
          <w:lang w:val="sk-SK"/>
        </w:rPr>
        <w:t xml:space="preserve"> silu.</w:t>
      </w:r>
      <w:r w:rsidRPr="009D6003">
        <w:t xml:space="preserve"> </w:t>
      </w:r>
      <w:r w:rsidRPr="009D6003">
        <w:rPr>
          <w:rFonts w:ascii="Arial" w:hAnsi="Arial" w:cs="Arial"/>
          <w:i w:val="0"/>
          <w:sz w:val="22"/>
          <w:szCs w:val="22"/>
          <w:lang w:val="sk-SK"/>
        </w:rPr>
        <w:t>Preto sa stále viac používajú v lekárstve a mn</w:t>
      </w:r>
      <w:r>
        <w:rPr>
          <w:rFonts w:ascii="Arial" w:hAnsi="Arial" w:cs="Arial"/>
          <w:i w:val="0"/>
          <w:sz w:val="22"/>
          <w:szCs w:val="22"/>
          <w:lang w:val="sk-SK"/>
        </w:rPr>
        <w:t>oho potenciálnych biomarkerov je navrhnutých</w:t>
      </w:r>
      <w:r w:rsidRPr="009D6003">
        <w:rPr>
          <w:rFonts w:ascii="Arial" w:hAnsi="Arial" w:cs="Arial"/>
          <w:i w:val="0"/>
          <w:sz w:val="22"/>
          <w:szCs w:val="22"/>
          <w:lang w:val="sk-SK"/>
        </w:rPr>
        <w:t xml:space="preserve"> každý rok.</w:t>
      </w:r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Deadline: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16.12.2015</w:t>
      </w:r>
    </w:p>
    <w:p w:rsidR="00460309" w:rsidRDefault="00460309" w:rsidP="00460309">
      <w:pPr>
        <w:jc w:val="both"/>
        <w:rPr>
          <w:rFonts w:ascii="Arial" w:hAnsi="Arial" w:cs="Arial"/>
          <w:b/>
          <w:i w:val="0"/>
          <w:sz w:val="22"/>
          <w:szCs w:val="22"/>
          <w:lang w:val="sk-SK"/>
        </w:rPr>
      </w:pPr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Názov:</w:t>
      </w:r>
      <w:r w:rsidRPr="009D6003">
        <w:t xml:space="preserve"> </w:t>
      </w:r>
      <w:hyperlink r:id="rId19" w:history="1">
        <w:r w:rsidRPr="00921A69">
          <w:rPr>
            <w:rStyle w:val="Hypertextovprepojenie"/>
            <w:rFonts w:ascii="Arial" w:hAnsi="Arial" w:cs="Arial"/>
            <w:i w:val="0"/>
            <w:sz w:val="22"/>
            <w:szCs w:val="22"/>
            <w:lang w:val="sk-SK"/>
          </w:rPr>
          <w:t>Menej náročná na zdroje eko-inovačná výroba a spracovanie potravín: SFS-08-2015-1</w:t>
        </w:r>
      </w:hyperlink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Konkrétna výzva:</w:t>
      </w:r>
      <w:r w:rsidRPr="00E86586">
        <w:t xml:space="preserve"> </w:t>
      </w:r>
      <w:r>
        <w:rPr>
          <w:rFonts w:ascii="Arial" w:hAnsi="Arial" w:cs="Arial"/>
          <w:i w:val="0"/>
          <w:sz w:val="22"/>
          <w:szCs w:val="22"/>
          <w:lang w:val="sk-SK"/>
        </w:rPr>
        <w:t>Ostať konkurencieschopný</w:t>
      </w:r>
      <w:r w:rsidRPr="00E86586">
        <w:rPr>
          <w:rFonts w:ascii="Arial" w:hAnsi="Arial" w:cs="Arial"/>
          <w:i w:val="0"/>
          <w:sz w:val="22"/>
          <w:szCs w:val="22"/>
          <w:lang w:val="sk-SK"/>
        </w:rPr>
        <w:t>, obmedziť poškodzovanie životného prostredia a optimalizovať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efektívne využívanie</w:t>
      </w:r>
      <w:r w:rsidRPr="00E86586">
        <w:rPr>
          <w:rFonts w:ascii="Arial" w:hAnsi="Arial" w:cs="Arial"/>
          <w:i w:val="0"/>
          <w:sz w:val="22"/>
          <w:szCs w:val="22"/>
          <w:lang w:val="sk-SK"/>
        </w:rPr>
        <w:t xml:space="preserve"> zdrojov, rozvoj viacerých </w:t>
      </w:r>
      <w:r>
        <w:rPr>
          <w:rFonts w:ascii="Arial" w:hAnsi="Arial" w:cs="Arial"/>
          <w:i w:val="0"/>
          <w:sz w:val="22"/>
          <w:szCs w:val="22"/>
          <w:lang w:val="sk-SK"/>
        </w:rPr>
        <w:t>menej náročných zdrojov a trvalo udržateľnej produkcie</w:t>
      </w:r>
      <w:r w:rsidRPr="00E86586">
        <w:rPr>
          <w:rFonts w:ascii="Arial" w:hAnsi="Arial" w:cs="Arial"/>
          <w:i w:val="0"/>
          <w:sz w:val="22"/>
          <w:szCs w:val="22"/>
          <w:lang w:val="sk-SK"/>
        </w:rPr>
        <w:t xml:space="preserve"> </w:t>
      </w:r>
      <w:r>
        <w:rPr>
          <w:rFonts w:ascii="Arial" w:hAnsi="Arial" w:cs="Arial"/>
          <w:i w:val="0"/>
          <w:sz w:val="22"/>
          <w:szCs w:val="22"/>
          <w:lang w:val="sk-SK"/>
        </w:rPr>
        <w:t>a spracovania</w:t>
      </w:r>
      <w:r w:rsidRPr="00E86586">
        <w:rPr>
          <w:rFonts w:ascii="Arial" w:hAnsi="Arial" w:cs="Arial"/>
          <w:i w:val="0"/>
          <w:sz w:val="22"/>
          <w:szCs w:val="22"/>
          <w:lang w:val="sk-SK"/>
        </w:rPr>
        <w:t xml:space="preserve"> potravín, v celom potravinovom systéme, na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všetkých úrovniach podnikania konkurenčný</w:t>
      </w:r>
      <w:r w:rsidRPr="00E86586">
        <w:rPr>
          <w:rFonts w:ascii="Arial" w:hAnsi="Arial" w:cs="Arial"/>
          <w:i w:val="0"/>
          <w:sz w:val="22"/>
          <w:szCs w:val="22"/>
          <w:lang w:val="sk-SK"/>
        </w:rPr>
        <w:t>m a inovatívnym spôsobom</w:t>
      </w:r>
      <w:r>
        <w:rPr>
          <w:rFonts w:ascii="Arial" w:hAnsi="Arial" w:cs="Arial"/>
          <w:i w:val="0"/>
          <w:sz w:val="22"/>
          <w:szCs w:val="22"/>
          <w:lang w:val="sk-SK"/>
        </w:rPr>
        <w:t>.</w:t>
      </w:r>
    </w:p>
    <w:p w:rsidR="00460309" w:rsidRPr="00CB4CF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Deadline: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16.12.2015</w:t>
      </w:r>
    </w:p>
    <w:p w:rsidR="00460309" w:rsidRDefault="00460309" w:rsidP="00460309">
      <w:pPr>
        <w:rPr>
          <w:rFonts w:ascii="Arial" w:hAnsi="Arial" w:cs="Arial"/>
          <w:b/>
          <w:i w:val="0"/>
          <w:sz w:val="22"/>
          <w:szCs w:val="22"/>
          <w:lang w:val="sk-SK"/>
        </w:rPr>
      </w:pPr>
    </w:p>
    <w:p w:rsidR="00460309" w:rsidRDefault="00460309" w:rsidP="00460309">
      <w:pPr>
        <w:jc w:val="both"/>
        <w:rPr>
          <w:rFonts w:ascii="Arial" w:hAnsi="Arial" w:cs="Arial"/>
          <w:b/>
          <w:i w:val="0"/>
          <w:sz w:val="22"/>
          <w:szCs w:val="22"/>
          <w:lang w:val="sk-SK"/>
        </w:rPr>
      </w:pPr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</w:p>
    <w:p w:rsidR="00431DD0" w:rsidRDefault="00431DD0" w:rsidP="00460309">
      <w:pPr>
        <w:jc w:val="center"/>
        <w:rPr>
          <w:rFonts w:ascii="Arial" w:hAnsi="Arial" w:cs="Arial"/>
          <w:b/>
          <w:i w:val="0"/>
          <w:sz w:val="36"/>
          <w:szCs w:val="36"/>
          <w:u w:val="single"/>
          <w:lang w:val="sk-SK"/>
        </w:rPr>
      </w:pPr>
    </w:p>
    <w:p w:rsidR="00431DD0" w:rsidRDefault="00431DD0" w:rsidP="00460309">
      <w:pPr>
        <w:jc w:val="center"/>
        <w:rPr>
          <w:rFonts w:ascii="Arial" w:hAnsi="Arial" w:cs="Arial"/>
          <w:b/>
          <w:i w:val="0"/>
          <w:sz w:val="36"/>
          <w:szCs w:val="36"/>
          <w:u w:val="single"/>
          <w:lang w:val="sk-SK"/>
        </w:rPr>
      </w:pPr>
    </w:p>
    <w:p w:rsidR="00431DD0" w:rsidRDefault="00431DD0" w:rsidP="00460309">
      <w:pPr>
        <w:jc w:val="center"/>
        <w:rPr>
          <w:rFonts w:ascii="Arial" w:hAnsi="Arial" w:cs="Arial"/>
          <w:b/>
          <w:i w:val="0"/>
          <w:sz w:val="36"/>
          <w:szCs w:val="36"/>
          <w:u w:val="single"/>
          <w:lang w:val="sk-SK"/>
        </w:rPr>
      </w:pPr>
    </w:p>
    <w:p w:rsidR="00431DD0" w:rsidRDefault="00431DD0" w:rsidP="00460309">
      <w:pPr>
        <w:jc w:val="center"/>
        <w:rPr>
          <w:rFonts w:ascii="Arial" w:hAnsi="Arial" w:cs="Arial"/>
          <w:b/>
          <w:i w:val="0"/>
          <w:sz w:val="36"/>
          <w:szCs w:val="36"/>
          <w:u w:val="single"/>
          <w:lang w:val="sk-SK"/>
        </w:rPr>
      </w:pPr>
    </w:p>
    <w:p w:rsidR="00431DD0" w:rsidRDefault="00431DD0" w:rsidP="00460309">
      <w:pPr>
        <w:jc w:val="center"/>
        <w:rPr>
          <w:rFonts w:ascii="Arial" w:hAnsi="Arial" w:cs="Arial"/>
          <w:b/>
          <w:i w:val="0"/>
          <w:sz w:val="36"/>
          <w:szCs w:val="36"/>
          <w:u w:val="single"/>
          <w:lang w:val="sk-SK"/>
        </w:rPr>
      </w:pPr>
    </w:p>
    <w:p w:rsidR="00431DD0" w:rsidRDefault="00431DD0" w:rsidP="00460309">
      <w:pPr>
        <w:jc w:val="center"/>
        <w:rPr>
          <w:rFonts w:ascii="Arial" w:hAnsi="Arial" w:cs="Arial"/>
          <w:b/>
          <w:i w:val="0"/>
          <w:sz w:val="36"/>
          <w:szCs w:val="36"/>
          <w:u w:val="single"/>
          <w:lang w:val="sk-SK"/>
        </w:rPr>
      </w:pPr>
    </w:p>
    <w:p w:rsidR="00460309" w:rsidRPr="00431DD0" w:rsidRDefault="00460309" w:rsidP="00460309">
      <w:pPr>
        <w:jc w:val="center"/>
        <w:rPr>
          <w:rFonts w:ascii="Arial" w:hAnsi="Arial" w:cs="Arial"/>
          <w:b/>
          <w:i w:val="0"/>
          <w:sz w:val="36"/>
          <w:szCs w:val="36"/>
          <w:u w:val="single"/>
          <w:lang w:val="sk-SK"/>
        </w:rPr>
      </w:pPr>
      <w:r w:rsidRPr="00431DD0">
        <w:rPr>
          <w:rFonts w:ascii="Arial" w:hAnsi="Arial" w:cs="Arial"/>
          <w:b/>
          <w:i w:val="0"/>
          <w:sz w:val="36"/>
          <w:szCs w:val="36"/>
          <w:u w:val="single"/>
          <w:lang w:val="sk-SK"/>
        </w:rPr>
        <w:lastRenderedPageBreak/>
        <w:t>2015 (Fáza 2)</w:t>
      </w:r>
    </w:p>
    <w:p w:rsidR="00460309" w:rsidRPr="00E23D90" w:rsidRDefault="00460309" w:rsidP="00460309">
      <w:pPr>
        <w:rPr>
          <w:rFonts w:ascii="Arial" w:hAnsi="Arial" w:cs="Arial"/>
          <w:b/>
          <w:i w:val="0"/>
          <w:sz w:val="36"/>
          <w:szCs w:val="36"/>
          <w:lang w:val="sk-SK"/>
        </w:rPr>
      </w:pPr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ED4FB0">
        <w:rPr>
          <w:rFonts w:ascii="Arial" w:hAnsi="Arial" w:cs="Arial"/>
          <w:b/>
          <w:i w:val="0"/>
          <w:sz w:val="22"/>
          <w:szCs w:val="22"/>
          <w:lang w:val="sk-SK"/>
        </w:rPr>
        <w:t>Názov: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</w:t>
      </w:r>
      <w:hyperlink r:id="rId20" w:history="1">
        <w:r w:rsidRPr="0053196A">
          <w:rPr>
            <w:rStyle w:val="Hypertextovprepojenie"/>
            <w:rFonts w:ascii="Arial" w:hAnsi="Arial" w:cs="Arial"/>
            <w:i w:val="0"/>
            <w:sz w:val="22"/>
            <w:szCs w:val="22"/>
            <w:lang w:val="sk-SK"/>
          </w:rPr>
          <w:t>Posilnenie potenciálu malých podnikov, ekologických inovácií a udržateľného dodávania surovín: SC5-20-2015</w:t>
        </w:r>
      </w:hyperlink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Konkrétna výzva:</w:t>
      </w:r>
      <w:r>
        <w:rPr>
          <w:rFonts w:ascii="Arial" w:hAnsi="Arial" w:cs="Arial"/>
          <w:b/>
          <w:i w:val="0"/>
          <w:sz w:val="22"/>
          <w:szCs w:val="22"/>
          <w:lang w:val="sk-SK"/>
        </w:rPr>
        <w:t xml:space="preserve"> </w:t>
      </w:r>
      <w:r w:rsidRPr="00C26106">
        <w:rPr>
          <w:rFonts w:ascii="Arial" w:hAnsi="Arial" w:cs="Arial"/>
          <w:i w:val="0"/>
          <w:sz w:val="22"/>
          <w:szCs w:val="22"/>
          <w:lang w:val="sk-SK"/>
        </w:rPr>
        <w:t>Inovatívne malé a stredné podniky boli uznané ako schopné stať sa motorom zelenej ekonomiky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a uľahčiť prechod k efektívnym  zdrojom, kruhovej</w:t>
      </w:r>
      <w:r w:rsidRPr="00C26106">
        <w:rPr>
          <w:rFonts w:ascii="Arial" w:hAnsi="Arial" w:cs="Arial"/>
          <w:i w:val="0"/>
          <w:sz w:val="22"/>
          <w:szCs w:val="22"/>
          <w:lang w:val="sk-SK"/>
        </w:rPr>
        <w:t xml:space="preserve"> ekonomiky.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</w:t>
      </w:r>
      <w:r w:rsidRPr="00C26106">
        <w:rPr>
          <w:rFonts w:ascii="Arial" w:hAnsi="Arial" w:cs="Arial"/>
          <w:i w:val="0"/>
          <w:sz w:val="22"/>
          <w:szCs w:val="22"/>
          <w:lang w:val="sk-SK"/>
        </w:rPr>
        <w:t>Môžu zohrávať dôležitú úlohu pri pomoci EÚ pre odchod z ekonomickej krízy a pri vytváraní pracovných miest.</w:t>
      </w:r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Deadline: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16.12.2015</w:t>
      </w:r>
    </w:p>
    <w:p w:rsidR="00460309" w:rsidRDefault="00460309" w:rsidP="00460309">
      <w:pPr>
        <w:jc w:val="both"/>
        <w:rPr>
          <w:rFonts w:ascii="Arial" w:hAnsi="Arial" w:cs="Arial"/>
          <w:b/>
          <w:i w:val="0"/>
          <w:sz w:val="22"/>
          <w:szCs w:val="22"/>
          <w:lang w:val="sk-SK"/>
        </w:rPr>
      </w:pPr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E23D90">
        <w:rPr>
          <w:rFonts w:ascii="Arial" w:hAnsi="Arial" w:cs="Arial"/>
          <w:b/>
          <w:i w:val="0"/>
          <w:sz w:val="22"/>
          <w:szCs w:val="22"/>
          <w:lang w:val="sk-SK"/>
        </w:rPr>
        <w:t>Názov: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</w:t>
      </w:r>
      <w:hyperlink r:id="rId21" w:history="1">
        <w:r w:rsidRPr="00A36A19">
          <w:rPr>
            <w:rStyle w:val="Hypertextovprepojenie"/>
            <w:rFonts w:ascii="Arial" w:hAnsi="Arial" w:cs="Arial"/>
            <w:i w:val="0"/>
            <w:sz w:val="22"/>
            <w:szCs w:val="22"/>
            <w:lang w:val="sk-SK"/>
          </w:rPr>
          <w:t>Nástroj pre MSP: Vesmír-MSP-2015-2</w:t>
        </w:r>
      </w:hyperlink>
    </w:p>
    <w:p w:rsidR="00460309" w:rsidRPr="00167F55" w:rsidRDefault="00460309" w:rsidP="00460309">
      <w:pPr>
        <w:jc w:val="both"/>
        <w:rPr>
          <w:rFonts w:ascii="Arial" w:hAnsi="Arial" w:cs="Arial"/>
          <w:i w:val="0"/>
          <w:sz w:val="22"/>
          <w:szCs w:val="22"/>
        </w:rPr>
      </w:pPr>
      <w:r w:rsidRPr="00167F55">
        <w:rPr>
          <w:rFonts w:ascii="Arial" w:hAnsi="Arial" w:cs="Arial"/>
          <w:b/>
          <w:i w:val="0"/>
          <w:sz w:val="22"/>
          <w:szCs w:val="22"/>
        </w:rPr>
        <w:t>Konkrétna výzva:</w:t>
      </w:r>
      <w:r w:rsidRPr="00167F55">
        <w:rPr>
          <w:rFonts w:ascii="Arial" w:hAnsi="Arial" w:cs="Arial"/>
          <w:i w:val="0"/>
          <w:sz w:val="22"/>
          <w:szCs w:val="22"/>
        </w:rPr>
        <w:t xml:space="preserve"> Zapojenie MSP do vesmírneho výskumu a vývoja</w:t>
      </w:r>
      <w:r>
        <w:rPr>
          <w:rFonts w:ascii="Arial" w:hAnsi="Arial" w:cs="Arial"/>
          <w:i w:val="0"/>
          <w:sz w:val="22"/>
          <w:szCs w:val="22"/>
        </w:rPr>
        <w:t>, najmä tých, ktorí nie sú tradične zapojení a čo najviac znížiť vstupné prekážky MSP k financovaniu Horizontu 2020.</w:t>
      </w:r>
    </w:p>
    <w:p w:rsidR="00460309" w:rsidRDefault="00460309" w:rsidP="00460309">
      <w:pPr>
        <w:rPr>
          <w:rFonts w:ascii="Arial" w:hAnsi="Arial" w:cs="Arial"/>
          <w:i w:val="0"/>
          <w:sz w:val="22"/>
          <w:szCs w:val="22"/>
        </w:rPr>
      </w:pPr>
      <w:r w:rsidRPr="00167F55">
        <w:rPr>
          <w:rFonts w:ascii="Arial" w:hAnsi="Arial" w:cs="Arial"/>
          <w:b/>
          <w:i w:val="0"/>
          <w:sz w:val="22"/>
          <w:szCs w:val="22"/>
        </w:rPr>
        <w:t>Deadline:</w:t>
      </w:r>
      <w:r>
        <w:rPr>
          <w:rFonts w:ascii="Arial" w:hAnsi="Arial" w:cs="Arial"/>
          <w:i w:val="0"/>
          <w:sz w:val="22"/>
          <w:szCs w:val="22"/>
        </w:rPr>
        <w:t xml:space="preserve"> 16.12.2015</w:t>
      </w:r>
    </w:p>
    <w:p w:rsidR="00460309" w:rsidRDefault="00460309" w:rsidP="00460309">
      <w:pPr>
        <w:jc w:val="both"/>
        <w:rPr>
          <w:rFonts w:ascii="Arial" w:hAnsi="Arial" w:cs="Arial"/>
          <w:b/>
          <w:i w:val="0"/>
          <w:sz w:val="22"/>
          <w:szCs w:val="22"/>
          <w:lang w:val="sk-SK"/>
        </w:rPr>
      </w:pPr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Názov:</w:t>
      </w:r>
      <w:r w:rsidRPr="009D6003">
        <w:t xml:space="preserve"> </w:t>
      </w:r>
      <w:hyperlink r:id="rId22" w:history="1">
        <w:r w:rsidRPr="00A36A19">
          <w:rPr>
            <w:rStyle w:val="Hypertextovprepojenie"/>
            <w:rFonts w:ascii="Arial" w:hAnsi="Arial" w:cs="Arial"/>
            <w:i w:val="0"/>
            <w:sz w:val="22"/>
            <w:szCs w:val="22"/>
            <w:lang w:val="sk-SK"/>
          </w:rPr>
          <w:t>Menej náročná na zdroje eko-inovačná výroba a spracovanie potravín: SFS-08-2015</w:t>
        </w:r>
      </w:hyperlink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Konkrétna výzva:</w:t>
      </w:r>
      <w:r w:rsidRPr="00E86586">
        <w:t xml:space="preserve"> </w:t>
      </w:r>
      <w:r>
        <w:rPr>
          <w:rFonts w:ascii="Arial" w:hAnsi="Arial" w:cs="Arial"/>
          <w:i w:val="0"/>
          <w:sz w:val="22"/>
          <w:szCs w:val="22"/>
          <w:lang w:val="sk-SK"/>
        </w:rPr>
        <w:t>Ostať konkurencieschopný</w:t>
      </w:r>
      <w:r w:rsidRPr="00E86586">
        <w:rPr>
          <w:rFonts w:ascii="Arial" w:hAnsi="Arial" w:cs="Arial"/>
          <w:i w:val="0"/>
          <w:sz w:val="22"/>
          <w:szCs w:val="22"/>
          <w:lang w:val="sk-SK"/>
        </w:rPr>
        <w:t>, obmedziť poškodzovanie životného prostredia a optimalizovať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efektívne využívanie</w:t>
      </w:r>
      <w:r w:rsidRPr="00E86586">
        <w:rPr>
          <w:rFonts w:ascii="Arial" w:hAnsi="Arial" w:cs="Arial"/>
          <w:i w:val="0"/>
          <w:sz w:val="22"/>
          <w:szCs w:val="22"/>
          <w:lang w:val="sk-SK"/>
        </w:rPr>
        <w:t xml:space="preserve"> zdrojov, rozvoj viacerých </w:t>
      </w:r>
      <w:r>
        <w:rPr>
          <w:rFonts w:ascii="Arial" w:hAnsi="Arial" w:cs="Arial"/>
          <w:i w:val="0"/>
          <w:sz w:val="22"/>
          <w:szCs w:val="22"/>
          <w:lang w:val="sk-SK"/>
        </w:rPr>
        <w:t>menej náročných zdrojov a trvalo udržateľnej produkcie</w:t>
      </w:r>
      <w:r w:rsidRPr="00E86586">
        <w:rPr>
          <w:rFonts w:ascii="Arial" w:hAnsi="Arial" w:cs="Arial"/>
          <w:i w:val="0"/>
          <w:sz w:val="22"/>
          <w:szCs w:val="22"/>
          <w:lang w:val="sk-SK"/>
        </w:rPr>
        <w:t xml:space="preserve"> </w:t>
      </w:r>
      <w:r>
        <w:rPr>
          <w:rFonts w:ascii="Arial" w:hAnsi="Arial" w:cs="Arial"/>
          <w:i w:val="0"/>
          <w:sz w:val="22"/>
          <w:szCs w:val="22"/>
          <w:lang w:val="sk-SK"/>
        </w:rPr>
        <w:t>a spracovania</w:t>
      </w:r>
      <w:r w:rsidRPr="00E86586">
        <w:rPr>
          <w:rFonts w:ascii="Arial" w:hAnsi="Arial" w:cs="Arial"/>
          <w:i w:val="0"/>
          <w:sz w:val="22"/>
          <w:szCs w:val="22"/>
          <w:lang w:val="sk-SK"/>
        </w:rPr>
        <w:t xml:space="preserve"> potravín, v celom potravinovom systéme, na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všetkých úrovniach podnikania konkurenčný</w:t>
      </w:r>
      <w:r w:rsidRPr="00E86586">
        <w:rPr>
          <w:rFonts w:ascii="Arial" w:hAnsi="Arial" w:cs="Arial"/>
          <w:i w:val="0"/>
          <w:sz w:val="22"/>
          <w:szCs w:val="22"/>
          <w:lang w:val="sk-SK"/>
        </w:rPr>
        <w:t>m a inovatívnym spôsobom</w:t>
      </w:r>
      <w:r>
        <w:rPr>
          <w:rFonts w:ascii="Arial" w:hAnsi="Arial" w:cs="Arial"/>
          <w:i w:val="0"/>
          <w:sz w:val="22"/>
          <w:szCs w:val="22"/>
          <w:lang w:val="sk-SK"/>
        </w:rPr>
        <w:t>.</w:t>
      </w:r>
    </w:p>
    <w:p w:rsidR="00460309" w:rsidRPr="00CB4CF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Deadline: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16.12.2015</w:t>
      </w:r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1F1A5F">
        <w:rPr>
          <w:rFonts w:ascii="Arial" w:hAnsi="Arial" w:cs="Arial"/>
          <w:b/>
          <w:i w:val="0"/>
          <w:sz w:val="22"/>
          <w:szCs w:val="22"/>
          <w:lang w:val="sk-SK"/>
        </w:rPr>
        <w:t>Názov: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</w:t>
      </w:r>
      <w:hyperlink r:id="rId23" w:history="1">
        <w:r w:rsidRPr="00A36A19">
          <w:rPr>
            <w:rStyle w:val="Hypertextovprepojenie"/>
            <w:rFonts w:ascii="Arial" w:hAnsi="Arial" w:cs="Arial"/>
            <w:i w:val="0"/>
            <w:sz w:val="22"/>
            <w:szCs w:val="22"/>
            <w:lang w:val="sk-SK"/>
          </w:rPr>
          <w:t>Podpora podnikateľského úsilia pre rozvoj – nasadenie a trhové uplatnenie inovačných riešení pre blue growth: BG-12-2015</w:t>
        </w:r>
      </w:hyperlink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Konkrétna výzva:</w:t>
      </w:r>
      <w:r>
        <w:rPr>
          <w:rFonts w:ascii="Arial" w:hAnsi="Arial" w:cs="Arial"/>
          <w:b/>
          <w:i w:val="0"/>
          <w:sz w:val="22"/>
          <w:szCs w:val="22"/>
          <w:lang w:val="sk-SK"/>
        </w:rPr>
        <w:t xml:space="preserve"> </w:t>
      </w:r>
      <w:r w:rsidRPr="008654E6">
        <w:rPr>
          <w:rFonts w:ascii="Arial" w:hAnsi="Arial" w:cs="Arial"/>
          <w:i w:val="0"/>
          <w:sz w:val="22"/>
          <w:szCs w:val="22"/>
          <w:lang w:val="sk-SK"/>
        </w:rPr>
        <w:t>Potenciál európskych oceánov, morí a pobreží je významný pre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tvorbu pracovných miest a rast v prípade, že príslušné</w:t>
      </w:r>
      <w:r w:rsidRPr="008654E6">
        <w:rPr>
          <w:rFonts w:ascii="Arial" w:hAnsi="Arial" w:cs="Arial"/>
          <w:i w:val="0"/>
          <w:sz w:val="22"/>
          <w:szCs w:val="22"/>
          <w:lang w:val="sk-SK"/>
        </w:rPr>
        <w:t xml:space="preserve"> investície do výskumu a inovácií sú </w:t>
      </w:r>
      <w:r>
        <w:rPr>
          <w:rFonts w:ascii="Arial" w:hAnsi="Arial" w:cs="Arial"/>
          <w:i w:val="0"/>
          <w:sz w:val="22"/>
          <w:szCs w:val="22"/>
          <w:lang w:val="sk-SK"/>
        </w:rPr>
        <w:t>za</w:t>
      </w:r>
      <w:r w:rsidRPr="008654E6">
        <w:rPr>
          <w:rFonts w:ascii="Arial" w:hAnsi="Arial" w:cs="Arial"/>
          <w:i w:val="0"/>
          <w:sz w:val="22"/>
          <w:szCs w:val="22"/>
          <w:lang w:val="sk-SK"/>
        </w:rPr>
        <w:t>be</w:t>
      </w:r>
      <w:r>
        <w:rPr>
          <w:rFonts w:ascii="Arial" w:hAnsi="Arial" w:cs="Arial"/>
          <w:i w:val="0"/>
          <w:sz w:val="22"/>
          <w:szCs w:val="22"/>
          <w:lang w:val="sk-SK"/>
        </w:rPr>
        <w:t>zpeče</w:t>
      </w:r>
      <w:r w:rsidRPr="008654E6">
        <w:rPr>
          <w:rFonts w:ascii="Arial" w:hAnsi="Arial" w:cs="Arial"/>
          <w:i w:val="0"/>
          <w:sz w:val="22"/>
          <w:szCs w:val="22"/>
          <w:lang w:val="sk-SK"/>
        </w:rPr>
        <w:t>né.</w:t>
      </w:r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Deadline: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16.12.2015</w:t>
      </w:r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</w:p>
    <w:p w:rsidR="00460309" w:rsidRPr="00167F55" w:rsidRDefault="00460309" w:rsidP="00460309">
      <w:pPr>
        <w:rPr>
          <w:rFonts w:ascii="Arial" w:hAnsi="Arial" w:cs="Arial"/>
          <w:i w:val="0"/>
          <w:sz w:val="22"/>
          <w:szCs w:val="22"/>
          <w:lang w:val="sk-SK"/>
        </w:rPr>
      </w:pPr>
      <w:r w:rsidRPr="00167F55">
        <w:rPr>
          <w:rFonts w:ascii="Arial" w:hAnsi="Arial" w:cs="Arial"/>
          <w:b/>
          <w:i w:val="0"/>
          <w:sz w:val="22"/>
          <w:szCs w:val="22"/>
          <w:lang w:val="sk-SK"/>
        </w:rPr>
        <w:lastRenderedPageBreak/>
        <w:t>Názov:</w:t>
      </w:r>
      <w:r w:rsidRPr="00167F55">
        <w:rPr>
          <w:rFonts w:ascii="Arial" w:hAnsi="Arial" w:cs="Arial"/>
          <w:i w:val="0"/>
          <w:sz w:val="22"/>
          <w:szCs w:val="22"/>
          <w:lang w:val="sk-SK"/>
        </w:rPr>
        <w:t xml:space="preserve"> </w:t>
      </w:r>
      <w:hyperlink r:id="rId24" w:history="1">
        <w:r w:rsidRPr="00A36A19">
          <w:rPr>
            <w:rStyle w:val="Hypertextovprepojenie"/>
            <w:rFonts w:ascii="Arial" w:hAnsi="Arial" w:cs="Arial"/>
            <w:i w:val="0"/>
            <w:sz w:val="22"/>
            <w:szCs w:val="22"/>
            <w:lang w:val="sk-SK"/>
          </w:rPr>
          <w:t>Otvorená prierazová inovačná schéma (implementované prostredníctvom Nástroja pre MSP):ICT-37-2015</w:t>
        </w:r>
      </w:hyperlink>
    </w:p>
    <w:p w:rsidR="00460309" w:rsidRPr="00167F55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167F55">
        <w:rPr>
          <w:rFonts w:ascii="Arial" w:hAnsi="Arial" w:cs="Arial"/>
          <w:b/>
          <w:i w:val="0"/>
          <w:sz w:val="22"/>
          <w:szCs w:val="22"/>
          <w:lang w:val="sk-SK"/>
        </w:rPr>
        <w:t>Konkrétna výzva:</w:t>
      </w:r>
      <w:r w:rsidRPr="00167F55">
        <w:rPr>
          <w:rFonts w:ascii="Arial" w:hAnsi="Arial" w:cs="Arial"/>
          <w:i w:val="0"/>
          <w:sz w:val="22"/>
          <w:szCs w:val="22"/>
          <w:lang w:val="sk-SK"/>
        </w:rPr>
        <w:t xml:space="preserve"> Úlohou je poskytovať podporu 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celému súboru počiatočnej fázy vysoko rizikovým inovatívnym MSP v odvetví IKT. </w:t>
      </w:r>
      <w:r w:rsidRPr="00FF5503">
        <w:rPr>
          <w:rFonts w:ascii="Arial" w:hAnsi="Arial" w:cs="Arial"/>
          <w:i w:val="0"/>
          <w:sz w:val="22"/>
          <w:szCs w:val="22"/>
          <w:lang w:val="sk-SK"/>
        </w:rPr>
        <w:t xml:space="preserve">Dôraz sa bude klásť na </w:t>
      </w:r>
      <w:r>
        <w:rPr>
          <w:rFonts w:ascii="Arial" w:hAnsi="Arial" w:cs="Arial"/>
          <w:i w:val="0"/>
          <w:sz w:val="22"/>
          <w:szCs w:val="22"/>
          <w:lang w:val="sk-SK"/>
        </w:rPr>
        <w:t>podnikateľský inovatívny</w:t>
      </w:r>
      <w:r w:rsidRPr="00FF5503">
        <w:rPr>
          <w:rFonts w:ascii="Arial" w:hAnsi="Arial" w:cs="Arial"/>
          <w:i w:val="0"/>
          <w:sz w:val="22"/>
          <w:szCs w:val="22"/>
          <w:lang w:val="sk-SK"/>
        </w:rPr>
        <w:t xml:space="preserve"> </w:t>
      </w:r>
      <w:r>
        <w:rPr>
          <w:rFonts w:ascii="Arial" w:hAnsi="Arial" w:cs="Arial"/>
          <w:i w:val="0"/>
          <w:sz w:val="22"/>
          <w:szCs w:val="22"/>
          <w:lang w:val="sk-SK"/>
        </w:rPr>
        <w:t>koncept</w:t>
      </w:r>
      <w:r w:rsidRPr="00FF5503">
        <w:rPr>
          <w:rFonts w:ascii="Arial" w:hAnsi="Arial" w:cs="Arial"/>
          <w:i w:val="0"/>
          <w:sz w:val="22"/>
          <w:szCs w:val="22"/>
          <w:lang w:val="sk-SK"/>
        </w:rPr>
        <w:t xml:space="preserve"> informačných a komunikačných te</w:t>
      </w:r>
      <w:r>
        <w:rPr>
          <w:rFonts w:ascii="Arial" w:hAnsi="Arial" w:cs="Arial"/>
          <w:i w:val="0"/>
          <w:sz w:val="22"/>
          <w:szCs w:val="22"/>
          <w:lang w:val="sk-SK"/>
        </w:rPr>
        <w:t>chnológií, produktov a služieb vzťahujúcich sa na nové súbory</w:t>
      </w:r>
      <w:r w:rsidRPr="00FF5503">
        <w:rPr>
          <w:rFonts w:ascii="Arial" w:hAnsi="Arial" w:cs="Arial"/>
          <w:i w:val="0"/>
          <w:sz w:val="22"/>
          <w:szCs w:val="22"/>
          <w:lang w:val="sk-SK"/>
        </w:rPr>
        <w:t xml:space="preserve"> pravidiel, hodnôt a modelov, k</w:t>
      </w:r>
      <w:r>
        <w:rPr>
          <w:rFonts w:ascii="Arial" w:hAnsi="Arial" w:cs="Arial"/>
          <w:i w:val="0"/>
          <w:sz w:val="22"/>
          <w:szCs w:val="22"/>
          <w:lang w:val="sk-SK"/>
        </w:rPr>
        <w:t>toré v konečnom dôsledku narušia</w:t>
      </w:r>
      <w:r w:rsidRPr="00FF5503">
        <w:rPr>
          <w:rFonts w:ascii="Arial" w:hAnsi="Arial" w:cs="Arial"/>
          <w:i w:val="0"/>
          <w:sz w:val="22"/>
          <w:szCs w:val="22"/>
          <w:lang w:val="sk-SK"/>
        </w:rPr>
        <w:t xml:space="preserve"> existujúce trhy.</w:t>
      </w:r>
    </w:p>
    <w:p w:rsidR="00460309" w:rsidRDefault="00460309" w:rsidP="00460309">
      <w:pPr>
        <w:rPr>
          <w:rFonts w:ascii="Arial" w:hAnsi="Arial" w:cs="Arial"/>
          <w:i w:val="0"/>
          <w:sz w:val="22"/>
          <w:szCs w:val="22"/>
          <w:lang w:val="sk-SK"/>
        </w:rPr>
      </w:pPr>
      <w:r w:rsidRPr="00167F55">
        <w:rPr>
          <w:rFonts w:ascii="Arial" w:hAnsi="Arial" w:cs="Arial"/>
          <w:b/>
          <w:i w:val="0"/>
          <w:sz w:val="22"/>
          <w:szCs w:val="22"/>
          <w:lang w:val="sk-SK"/>
        </w:rPr>
        <w:t>Deadline: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16.12.2015</w:t>
      </w:r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</w:p>
    <w:p w:rsidR="00431DD0" w:rsidRDefault="00431DD0" w:rsidP="00460309">
      <w:pPr>
        <w:rPr>
          <w:rFonts w:ascii="Arial" w:hAnsi="Arial" w:cs="Arial"/>
          <w:b/>
          <w:i w:val="0"/>
          <w:sz w:val="22"/>
          <w:szCs w:val="22"/>
        </w:rPr>
      </w:pPr>
    </w:p>
    <w:p w:rsidR="00431DD0" w:rsidRDefault="00431DD0" w:rsidP="00460309">
      <w:pPr>
        <w:rPr>
          <w:rFonts w:ascii="Arial" w:hAnsi="Arial" w:cs="Arial"/>
          <w:b/>
          <w:i w:val="0"/>
          <w:sz w:val="22"/>
          <w:szCs w:val="22"/>
        </w:rPr>
      </w:pPr>
    </w:p>
    <w:p w:rsidR="00431DD0" w:rsidRDefault="00431DD0" w:rsidP="00460309">
      <w:pPr>
        <w:rPr>
          <w:rFonts w:ascii="Arial" w:hAnsi="Arial" w:cs="Arial"/>
          <w:b/>
          <w:i w:val="0"/>
          <w:sz w:val="22"/>
          <w:szCs w:val="22"/>
        </w:rPr>
      </w:pPr>
    </w:p>
    <w:p w:rsidR="00460309" w:rsidRDefault="00460309" w:rsidP="00460309">
      <w:pPr>
        <w:rPr>
          <w:rFonts w:ascii="Arial" w:hAnsi="Arial" w:cs="Arial"/>
          <w:i w:val="0"/>
          <w:sz w:val="22"/>
          <w:szCs w:val="22"/>
        </w:rPr>
      </w:pPr>
      <w:r w:rsidRPr="00E23D90">
        <w:rPr>
          <w:rFonts w:ascii="Arial" w:hAnsi="Arial" w:cs="Arial"/>
          <w:b/>
          <w:i w:val="0"/>
          <w:sz w:val="22"/>
          <w:szCs w:val="22"/>
        </w:rPr>
        <w:t>Názov:</w:t>
      </w:r>
      <w:r>
        <w:rPr>
          <w:rFonts w:ascii="Arial" w:hAnsi="Arial" w:cs="Arial"/>
          <w:i w:val="0"/>
          <w:sz w:val="22"/>
          <w:szCs w:val="22"/>
        </w:rPr>
        <w:t xml:space="preserve"> </w:t>
      </w:r>
      <w:hyperlink r:id="rId25" w:history="1">
        <w:r w:rsidRPr="00A36A19">
          <w:rPr>
            <w:rStyle w:val="Hypertextovprepojenie"/>
            <w:rFonts w:ascii="Arial" w:hAnsi="Arial" w:cs="Arial"/>
            <w:i w:val="0"/>
            <w:sz w:val="22"/>
            <w:szCs w:val="22"/>
          </w:rPr>
          <w:t>Povzbudenie inovačného potenciálu MSP pre systém nízko uhlíkovej energie: SIE-01-2015</w:t>
        </w:r>
      </w:hyperlink>
    </w:p>
    <w:p w:rsidR="00460309" w:rsidRPr="00D879C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Konkrétna výzva:</w:t>
      </w:r>
      <w:r>
        <w:rPr>
          <w:rFonts w:ascii="Arial" w:hAnsi="Arial" w:cs="Arial"/>
          <w:b/>
          <w:i w:val="0"/>
          <w:sz w:val="22"/>
          <w:szCs w:val="22"/>
          <w:lang w:val="sk-SK"/>
        </w:rPr>
        <w:t xml:space="preserve"> </w:t>
      </w:r>
      <w:r w:rsidRPr="00114B8D">
        <w:rPr>
          <w:rFonts w:ascii="Arial" w:hAnsi="Arial" w:cs="Arial"/>
          <w:i w:val="0"/>
          <w:sz w:val="22"/>
          <w:szCs w:val="22"/>
          <w:lang w:val="sk-SK"/>
        </w:rPr>
        <w:t>Malé a stredné podniky zohrávajú kľúčovú úlohu v rozvoji zdrojov</w:t>
      </w:r>
      <w:r>
        <w:rPr>
          <w:rFonts w:ascii="Arial" w:hAnsi="Arial" w:cs="Arial"/>
          <w:i w:val="0"/>
          <w:sz w:val="22"/>
          <w:szCs w:val="22"/>
          <w:lang w:val="sk-SK"/>
        </w:rPr>
        <w:t>o efektívnych, nákladovo efektívnych a cenovo dostupných riešení, technológií</w:t>
      </w:r>
      <w:r w:rsidRPr="00114B8D">
        <w:rPr>
          <w:rFonts w:ascii="Arial" w:hAnsi="Arial" w:cs="Arial"/>
          <w:i w:val="0"/>
          <w:sz w:val="22"/>
          <w:szCs w:val="22"/>
          <w:lang w:val="sk-SK"/>
        </w:rPr>
        <w:t xml:space="preserve"> emisie uhlíka a zefektívnenie energetického systému udržateľným spôsobom.</w:t>
      </w:r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Deadline: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16.12.2015</w:t>
      </w:r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F3D9E">
        <w:rPr>
          <w:rFonts w:ascii="Arial" w:hAnsi="Arial" w:cs="Arial"/>
          <w:b/>
          <w:i w:val="0"/>
          <w:sz w:val="22"/>
          <w:szCs w:val="22"/>
          <w:lang w:val="sk-SK"/>
        </w:rPr>
        <w:t>Názov: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</w:t>
      </w:r>
      <w:hyperlink r:id="rId26" w:history="1">
        <w:r w:rsidRPr="00A36A19">
          <w:rPr>
            <w:rStyle w:val="Hypertextovprepojenie"/>
            <w:rFonts w:ascii="Arial" w:hAnsi="Arial" w:cs="Arial"/>
            <w:i w:val="0"/>
            <w:sz w:val="22"/>
            <w:szCs w:val="22"/>
            <w:lang w:val="sk-SK"/>
          </w:rPr>
          <w:t>Malý podnik inovačného výskumu pre dopravu: IT-1-2015</w:t>
        </w:r>
      </w:hyperlink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Konkrétna výzva:</w:t>
      </w:r>
      <w:r>
        <w:rPr>
          <w:rFonts w:ascii="Arial" w:hAnsi="Arial" w:cs="Arial"/>
          <w:b/>
          <w:i w:val="0"/>
          <w:sz w:val="22"/>
          <w:szCs w:val="22"/>
          <w:lang w:val="sk-SK"/>
        </w:rPr>
        <w:t xml:space="preserve"> </w:t>
      </w:r>
      <w:r w:rsidRPr="00114B8D">
        <w:rPr>
          <w:rFonts w:ascii="Arial" w:hAnsi="Arial" w:cs="Arial"/>
          <w:i w:val="0"/>
          <w:sz w:val="22"/>
          <w:szCs w:val="22"/>
          <w:lang w:val="sk-SK"/>
        </w:rPr>
        <w:t>Európske odvetvie dopravy musia mať schopnosť poskytovať tie najlepšie produkty a služby, v čase a nákladovo efektív</w:t>
      </w:r>
      <w:r>
        <w:rPr>
          <w:rFonts w:ascii="Arial" w:hAnsi="Arial" w:cs="Arial"/>
          <w:i w:val="0"/>
          <w:sz w:val="22"/>
          <w:szCs w:val="22"/>
          <w:lang w:val="sk-SK"/>
        </w:rPr>
        <w:t>nym spôsobom, aby bola zachované</w:t>
      </w:r>
      <w:r w:rsidRPr="00114B8D">
        <w:rPr>
          <w:rFonts w:ascii="Arial" w:hAnsi="Arial" w:cs="Arial"/>
          <w:i w:val="0"/>
          <w:sz w:val="22"/>
          <w:szCs w:val="22"/>
          <w:lang w:val="sk-SK"/>
        </w:rPr>
        <w:t xml:space="preserve"> jeho vedenie a vytváranie nových pracovný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ch miest, rovnako ako riešenie </w:t>
      </w:r>
      <w:r w:rsidRPr="00114B8D">
        <w:rPr>
          <w:rFonts w:ascii="Arial" w:hAnsi="Arial" w:cs="Arial"/>
          <w:i w:val="0"/>
          <w:sz w:val="22"/>
          <w:szCs w:val="22"/>
          <w:lang w:val="sk-SK"/>
        </w:rPr>
        <w:t>životného prostredia a mobility.</w:t>
      </w:r>
      <w:r w:rsidRPr="00114B8D">
        <w:t xml:space="preserve"> </w:t>
      </w:r>
      <w:r w:rsidRPr="00114B8D">
        <w:rPr>
          <w:rFonts w:ascii="Arial" w:hAnsi="Arial" w:cs="Arial"/>
          <w:i w:val="0"/>
          <w:sz w:val="22"/>
          <w:szCs w:val="22"/>
          <w:lang w:val="sk-SK"/>
        </w:rPr>
        <w:t xml:space="preserve">Úloha malých a stredných podnikov k riešeniu týchto problémov </w:t>
      </w:r>
      <w:r>
        <w:rPr>
          <w:rFonts w:ascii="Arial" w:hAnsi="Arial" w:cs="Arial"/>
          <w:i w:val="0"/>
          <w:sz w:val="22"/>
          <w:szCs w:val="22"/>
          <w:lang w:val="sk-SK"/>
        </w:rPr>
        <w:t>je dôležitá</w:t>
      </w:r>
      <w:r w:rsidRPr="00114B8D">
        <w:rPr>
          <w:rFonts w:ascii="Arial" w:hAnsi="Arial" w:cs="Arial"/>
          <w:i w:val="0"/>
          <w:sz w:val="22"/>
          <w:szCs w:val="22"/>
          <w:lang w:val="sk-SK"/>
        </w:rPr>
        <w:t>, pretože sú hlavnými aktérmi v dodávateľských reťazcoch.</w:t>
      </w:r>
      <w:r w:rsidRPr="00114B8D">
        <w:t xml:space="preserve"> </w:t>
      </w:r>
      <w:r w:rsidRPr="00114B8D">
        <w:rPr>
          <w:rFonts w:ascii="Arial" w:hAnsi="Arial" w:cs="Arial"/>
          <w:i w:val="0"/>
          <w:sz w:val="22"/>
          <w:szCs w:val="22"/>
          <w:lang w:val="sk-SK"/>
        </w:rPr>
        <w:t>Posilnenie zapojenia slabších hráčov v inovačných aktivitách, ako aj uľahčiť zakladanie a vznik nových high-tech podnikov má prvoradý význam.</w:t>
      </w:r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Deadline: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16.12.2015</w:t>
      </w:r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F027B1">
        <w:rPr>
          <w:rFonts w:ascii="Arial" w:hAnsi="Arial" w:cs="Arial"/>
          <w:b/>
          <w:i w:val="0"/>
          <w:sz w:val="22"/>
          <w:szCs w:val="22"/>
          <w:lang w:val="sk-SK"/>
        </w:rPr>
        <w:t>Názov: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</w:t>
      </w:r>
      <w:hyperlink r:id="rId27" w:history="1">
        <w:r w:rsidRPr="00A36A19">
          <w:rPr>
            <w:rStyle w:val="Hypertextovprepojenie"/>
            <w:rFonts w:ascii="Arial" w:hAnsi="Arial" w:cs="Arial"/>
            <w:i w:val="0"/>
            <w:sz w:val="22"/>
            <w:szCs w:val="22"/>
            <w:lang w:val="sk-SK"/>
          </w:rPr>
          <w:t>Inovatívne mobilné e-vláda aplikácie od malých a stredných podnikov: INSO-9-2015</w:t>
        </w:r>
      </w:hyperlink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F027B1">
        <w:rPr>
          <w:rFonts w:ascii="Arial" w:hAnsi="Arial" w:cs="Arial"/>
          <w:b/>
          <w:i w:val="0"/>
          <w:sz w:val="22"/>
          <w:szCs w:val="22"/>
          <w:lang w:val="sk-SK"/>
        </w:rPr>
        <w:t>Konkrétna výzva: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</w:t>
      </w:r>
      <w:r w:rsidRPr="00F027B1">
        <w:rPr>
          <w:rFonts w:ascii="Arial" w:hAnsi="Arial" w:cs="Arial"/>
          <w:i w:val="0"/>
          <w:sz w:val="22"/>
          <w:szCs w:val="22"/>
          <w:lang w:val="sk-SK"/>
        </w:rPr>
        <w:t>Súčasné spoločenské a hospodárske výzvy, ako aj rastúce očakávania k zníženiu záťaže na užívateľov, vyvíjať tlak na všetky orgány verejnej správy poskytovať efektívne, otvorené a na občanov zamerané verejné služby.</w:t>
      </w:r>
    </w:p>
    <w:p w:rsidR="00460309" w:rsidRDefault="00460309" w:rsidP="00460309">
      <w:pPr>
        <w:jc w:val="both"/>
        <w:rPr>
          <w:rFonts w:ascii="Arial" w:hAnsi="Arial" w:cs="Arial"/>
          <w:b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lastRenderedPageBreak/>
        <w:t>Deadline: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16.12.2015</w:t>
      </w:r>
    </w:p>
    <w:p w:rsidR="00460309" w:rsidRDefault="00460309" w:rsidP="00460309">
      <w:pPr>
        <w:jc w:val="both"/>
        <w:rPr>
          <w:rFonts w:ascii="Arial" w:hAnsi="Arial" w:cs="Arial"/>
          <w:b/>
          <w:i w:val="0"/>
          <w:sz w:val="22"/>
          <w:szCs w:val="22"/>
          <w:lang w:val="sk-SK"/>
        </w:rPr>
      </w:pPr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F027B1">
        <w:rPr>
          <w:rFonts w:ascii="Arial" w:hAnsi="Arial" w:cs="Arial"/>
          <w:b/>
          <w:i w:val="0"/>
          <w:sz w:val="22"/>
          <w:szCs w:val="22"/>
          <w:lang w:val="sk-SK"/>
        </w:rPr>
        <w:t>Názov: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</w:t>
      </w:r>
      <w:hyperlink r:id="rId28" w:history="1">
        <w:r w:rsidRPr="00757E63">
          <w:rPr>
            <w:rStyle w:val="Hypertextovprepojenie"/>
            <w:rFonts w:ascii="Arial" w:hAnsi="Arial" w:cs="Arial"/>
            <w:i w:val="0"/>
            <w:sz w:val="22"/>
            <w:szCs w:val="22"/>
            <w:lang w:val="sk-SK"/>
          </w:rPr>
          <w:t>Podnikateľský model inovácií: INSO-10-2015</w:t>
        </w:r>
      </w:hyperlink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F027B1">
        <w:rPr>
          <w:rFonts w:ascii="Arial" w:hAnsi="Arial" w:cs="Arial"/>
          <w:b/>
          <w:i w:val="0"/>
          <w:sz w:val="22"/>
          <w:szCs w:val="22"/>
          <w:lang w:val="sk-SK"/>
        </w:rPr>
        <w:t>Konkrétna výzva:</w:t>
      </w:r>
      <w:r>
        <w:rPr>
          <w:rFonts w:ascii="Arial" w:hAnsi="Arial" w:cs="Arial"/>
          <w:b/>
          <w:i w:val="0"/>
          <w:sz w:val="22"/>
          <w:szCs w:val="22"/>
          <w:lang w:val="sk-SK"/>
        </w:rPr>
        <w:t xml:space="preserve"> </w:t>
      </w:r>
      <w:r w:rsidRPr="00F027B1">
        <w:rPr>
          <w:rFonts w:ascii="Arial" w:hAnsi="Arial" w:cs="Arial"/>
          <w:i w:val="0"/>
          <w:sz w:val="22"/>
          <w:szCs w:val="22"/>
          <w:lang w:val="sk-SK"/>
        </w:rPr>
        <w:t>Technológie a služby ako také nemajú určitú hodnotu. Ich hodnota je stanovená na základe používaných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a prinesených</w:t>
      </w:r>
      <w:r w:rsidRPr="00F027B1">
        <w:rPr>
          <w:rFonts w:ascii="Arial" w:hAnsi="Arial" w:cs="Arial"/>
          <w:i w:val="0"/>
          <w:sz w:val="22"/>
          <w:szCs w:val="22"/>
          <w:lang w:val="sk-SK"/>
        </w:rPr>
        <w:t xml:space="preserve"> obchodných modelov na trh.</w:t>
      </w:r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Deadline: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16.12.2015</w:t>
      </w:r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</w:p>
    <w:p w:rsidR="00431DD0" w:rsidRDefault="00431DD0" w:rsidP="00460309">
      <w:pPr>
        <w:jc w:val="both"/>
        <w:rPr>
          <w:rFonts w:ascii="Arial" w:hAnsi="Arial" w:cs="Arial"/>
          <w:b/>
          <w:i w:val="0"/>
          <w:sz w:val="22"/>
          <w:szCs w:val="22"/>
          <w:lang w:val="sk-SK"/>
        </w:rPr>
      </w:pPr>
    </w:p>
    <w:p w:rsidR="00431DD0" w:rsidRDefault="00431DD0" w:rsidP="00460309">
      <w:pPr>
        <w:jc w:val="both"/>
        <w:rPr>
          <w:rFonts w:ascii="Arial" w:hAnsi="Arial" w:cs="Arial"/>
          <w:b/>
          <w:i w:val="0"/>
          <w:sz w:val="22"/>
          <w:szCs w:val="22"/>
          <w:lang w:val="sk-SK"/>
        </w:rPr>
      </w:pPr>
    </w:p>
    <w:p w:rsidR="00431DD0" w:rsidRDefault="00431DD0" w:rsidP="00460309">
      <w:pPr>
        <w:jc w:val="both"/>
        <w:rPr>
          <w:rFonts w:ascii="Arial" w:hAnsi="Arial" w:cs="Arial"/>
          <w:b/>
          <w:i w:val="0"/>
          <w:sz w:val="22"/>
          <w:szCs w:val="22"/>
          <w:lang w:val="sk-SK"/>
        </w:rPr>
      </w:pPr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Názov: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</w:t>
      </w:r>
      <w:hyperlink r:id="rId29" w:history="1">
        <w:r w:rsidRPr="00757E63">
          <w:rPr>
            <w:rStyle w:val="Hypertextovprepojenie"/>
            <w:rFonts w:ascii="Arial" w:hAnsi="Arial" w:cs="Arial"/>
            <w:i w:val="0"/>
            <w:sz w:val="22"/>
            <w:szCs w:val="22"/>
            <w:lang w:val="sk-SK"/>
          </w:rPr>
          <w:t>Klinický výskum pre validáciu biomarkerov a / alebo diagnostika zdravotníckych pomôcok: PHC-12-2015</w:t>
        </w:r>
      </w:hyperlink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Konkrétna výzva: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</w:t>
      </w:r>
      <w:r w:rsidRPr="009D6003">
        <w:rPr>
          <w:rFonts w:ascii="Arial" w:hAnsi="Arial" w:cs="Arial"/>
          <w:i w:val="0"/>
          <w:sz w:val="22"/>
          <w:szCs w:val="22"/>
          <w:lang w:val="sk-SK"/>
        </w:rPr>
        <w:t>Biomarkery sa používajú v klinickej praxi k popisu normálnych aj patologických stavov.</w:t>
      </w:r>
      <w:r w:rsidRPr="009D6003">
        <w:t xml:space="preserve"> </w:t>
      </w:r>
      <w:r>
        <w:rPr>
          <w:rFonts w:ascii="Arial" w:hAnsi="Arial" w:cs="Arial"/>
          <w:i w:val="0"/>
          <w:sz w:val="22"/>
          <w:szCs w:val="22"/>
          <w:lang w:val="sk-SK"/>
        </w:rPr>
        <w:t>Môžu mať tiež prognostickú alebo prediktívnu</w:t>
      </w:r>
      <w:r w:rsidRPr="009D6003">
        <w:rPr>
          <w:rFonts w:ascii="Arial" w:hAnsi="Arial" w:cs="Arial"/>
          <w:i w:val="0"/>
          <w:sz w:val="22"/>
          <w:szCs w:val="22"/>
          <w:lang w:val="sk-SK"/>
        </w:rPr>
        <w:t xml:space="preserve"> silu.</w:t>
      </w:r>
      <w:r w:rsidRPr="009D6003">
        <w:t xml:space="preserve"> </w:t>
      </w:r>
      <w:r w:rsidRPr="009D6003">
        <w:rPr>
          <w:rFonts w:ascii="Arial" w:hAnsi="Arial" w:cs="Arial"/>
          <w:i w:val="0"/>
          <w:sz w:val="22"/>
          <w:szCs w:val="22"/>
          <w:lang w:val="sk-SK"/>
        </w:rPr>
        <w:t>Preto sa stále viac používajú v lekárstve a mn</w:t>
      </w:r>
      <w:r>
        <w:rPr>
          <w:rFonts w:ascii="Arial" w:hAnsi="Arial" w:cs="Arial"/>
          <w:i w:val="0"/>
          <w:sz w:val="22"/>
          <w:szCs w:val="22"/>
          <w:lang w:val="sk-SK"/>
        </w:rPr>
        <w:t>oho potenciálnych biomarkerov je navrhnutých</w:t>
      </w:r>
      <w:r w:rsidRPr="009D6003">
        <w:rPr>
          <w:rFonts w:ascii="Arial" w:hAnsi="Arial" w:cs="Arial"/>
          <w:i w:val="0"/>
          <w:sz w:val="22"/>
          <w:szCs w:val="22"/>
          <w:lang w:val="sk-SK"/>
        </w:rPr>
        <w:t xml:space="preserve"> každý rok.</w:t>
      </w:r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Deadline: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16.12.2015</w:t>
      </w:r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</w:p>
    <w:p w:rsidR="00460309" w:rsidRDefault="00460309" w:rsidP="00460309">
      <w:pPr>
        <w:rPr>
          <w:rFonts w:ascii="Arial" w:hAnsi="Arial" w:cs="Arial"/>
          <w:i w:val="0"/>
          <w:sz w:val="22"/>
          <w:szCs w:val="22"/>
          <w:lang w:val="sk-SK"/>
        </w:rPr>
      </w:pPr>
      <w:r w:rsidRPr="00796A01">
        <w:rPr>
          <w:rFonts w:ascii="Arial" w:hAnsi="Arial" w:cs="Arial"/>
          <w:b/>
          <w:i w:val="0"/>
          <w:sz w:val="22"/>
          <w:szCs w:val="22"/>
          <w:lang w:val="sk-SK"/>
        </w:rPr>
        <w:t>Názov: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</w:t>
      </w:r>
      <w:hyperlink r:id="rId30" w:history="1">
        <w:r w:rsidRPr="002A4255">
          <w:rPr>
            <w:rStyle w:val="Hypertextovprepojenie"/>
            <w:rFonts w:ascii="Arial" w:hAnsi="Arial" w:cs="Arial"/>
            <w:i w:val="0"/>
            <w:sz w:val="22"/>
            <w:szCs w:val="22"/>
            <w:lang w:val="sk-SK"/>
          </w:rPr>
          <w:t>Urýchlenie zavádzania nanotechnologií, pokročilých materiálov a technológií pokročilej výroby a spracovania zo strany MSP: NMP-25-2015</w:t>
        </w:r>
      </w:hyperlink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796A01">
        <w:rPr>
          <w:rFonts w:ascii="Arial" w:hAnsi="Arial" w:cs="Arial"/>
          <w:b/>
          <w:i w:val="0"/>
          <w:sz w:val="22"/>
          <w:szCs w:val="22"/>
          <w:lang w:val="sk-SK"/>
        </w:rPr>
        <w:t xml:space="preserve">Konkrétna výzva: </w:t>
      </w:r>
      <w:r w:rsidRPr="00796A01">
        <w:rPr>
          <w:rFonts w:ascii="Arial" w:hAnsi="Arial" w:cs="Arial"/>
          <w:i w:val="0"/>
          <w:sz w:val="22"/>
          <w:szCs w:val="22"/>
          <w:lang w:val="sk-SK"/>
        </w:rPr>
        <w:t xml:space="preserve">Výsledky výskumu by 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mali byť využité v priemysle, </w:t>
      </w:r>
      <w:r w:rsidRPr="00796A01">
        <w:rPr>
          <w:rFonts w:ascii="Arial" w:hAnsi="Arial" w:cs="Arial"/>
          <w:i w:val="0"/>
          <w:sz w:val="22"/>
          <w:szCs w:val="22"/>
          <w:lang w:val="sk-SK"/>
        </w:rPr>
        <w:t>zber</w:t>
      </w:r>
      <w:r>
        <w:rPr>
          <w:rFonts w:ascii="Arial" w:hAnsi="Arial" w:cs="Arial"/>
          <w:i w:val="0"/>
          <w:sz w:val="22"/>
          <w:szCs w:val="22"/>
          <w:lang w:val="sk-SK"/>
        </w:rPr>
        <w:t>anie</w:t>
      </w:r>
      <w:r w:rsidRPr="00796A01">
        <w:rPr>
          <w:rFonts w:ascii="Arial" w:hAnsi="Arial" w:cs="Arial"/>
          <w:i w:val="0"/>
          <w:sz w:val="22"/>
          <w:szCs w:val="22"/>
          <w:lang w:val="sk-SK"/>
        </w:rPr>
        <w:t xml:space="preserve"> doteraz nevyužitý</w:t>
      </w:r>
      <w:r>
        <w:rPr>
          <w:rFonts w:ascii="Arial" w:hAnsi="Arial" w:cs="Arial"/>
          <w:i w:val="0"/>
          <w:sz w:val="22"/>
          <w:szCs w:val="22"/>
          <w:lang w:val="sk-SK"/>
        </w:rPr>
        <w:t>ch</w:t>
      </w:r>
      <w:r w:rsidRPr="00796A01">
        <w:rPr>
          <w:rFonts w:ascii="Arial" w:hAnsi="Arial" w:cs="Arial"/>
          <w:i w:val="0"/>
          <w:sz w:val="22"/>
          <w:szCs w:val="22"/>
          <w:lang w:val="sk-SK"/>
        </w:rPr>
        <w:t xml:space="preserve"> potenciál</w:t>
      </w:r>
      <w:r>
        <w:rPr>
          <w:rFonts w:ascii="Arial" w:hAnsi="Arial" w:cs="Arial"/>
          <w:i w:val="0"/>
          <w:sz w:val="22"/>
          <w:szCs w:val="22"/>
          <w:lang w:val="sk-SK"/>
        </w:rPr>
        <w:t>nych</w:t>
      </w:r>
      <w:r w:rsidRPr="00796A01">
        <w:rPr>
          <w:rFonts w:ascii="Arial" w:hAnsi="Arial" w:cs="Arial"/>
          <w:i w:val="0"/>
          <w:sz w:val="22"/>
          <w:szCs w:val="22"/>
          <w:lang w:val="sk-SK"/>
        </w:rPr>
        <w:t xml:space="preserve"> </w:t>
      </w:r>
      <w:r>
        <w:rPr>
          <w:rFonts w:ascii="Arial" w:hAnsi="Arial" w:cs="Arial"/>
          <w:i w:val="0"/>
          <w:sz w:val="22"/>
          <w:szCs w:val="22"/>
          <w:lang w:val="sk-SK"/>
        </w:rPr>
        <w:t>nanotechnológií</w:t>
      </w:r>
      <w:r w:rsidRPr="00796A01">
        <w:rPr>
          <w:rFonts w:ascii="Arial" w:hAnsi="Arial" w:cs="Arial"/>
          <w:i w:val="0"/>
          <w:sz w:val="22"/>
          <w:szCs w:val="22"/>
          <w:lang w:val="sk-SK"/>
        </w:rPr>
        <w:t>, pokročilých materiálov a</w:t>
      </w:r>
      <w:r>
        <w:rPr>
          <w:rFonts w:ascii="Arial" w:hAnsi="Arial" w:cs="Arial"/>
          <w:i w:val="0"/>
          <w:sz w:val="22"/>
          <w:szCs w:val="22"/>
          <w:lang w:val="sk-SK"/>
        </w:rPr>
        <w:t> technológií pokročilej výroby a spracovania.</w:t>
      </w:r>
      <w:r w:rsidRPr="00796A01">
        <w:rPr>
          <w:rFonts w:ascii="Arial" w:hAnsi="Arial" w:cs="Arial"/>
          <w:i w:val="0"/>
          <w:sz w:val="22"/>
          <w:szCs w:val="22"/>
          <w:lang w:val="sk-SK"/>
        </w:rPr>
        <w:t xml:space="preserve"> </w:t>
      </w:r>
      <w:r w:rsidRPr="009D6003">
        <w:rPr>
          <w:rFonts w:ascii="Arial" w:hAnsi="Arial" w:cs="Arial"/>
          <w:i w:val="0"/>
          <w:sz w:val="22"/>
          <w:szCs w:val="22"/>
          <w:lang w:val="sk-SK"/>
        </w:rPr>
        <w:t>Výskum by mal priniesť technológie a výroby k priemyselnej pripravenosti a zrelosti pre komercializáciu po projekte.</w:t>
      </w:r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Deadline: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16.12.2015</w:t>
      </w:r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C26106">
        <w:rPr>
          <w:rFonts w:ascii="Arial" w:hAnsi="Arial" w:cs="Arial"/>
          <w:b/>
          <w:i w:val="0"/>
          <w:sz w:val="22"/>
          <w:szCs w:val="22"/>
          <w:lang w:val="sk-SK"/>
        </w:rPr>
        <w:t>Názov:</w:t>
      </w:r>
      <w:r w:rsidRPr="00FB4B26">
        <w:t xml:space="preserve"> </w:t>
      </w:r>
      <w:hyperlink r:id="rId31" w:history="1">
        <w:r w:rsidRPr="002A4255">
          <w:rPr>
            <w:rStyle w:val="Hypertextovprepojenie"/>
            <w:rFonts w:ascii="Arial" w:hAnsi="Arial" w:cs="Arial"/>
            <w:i w:val="0"/>
            <w:sz w:val="22"/>
            <w:szCs w:val="22"/>
            <w:lang w:val="sk-SK"/>
          </w:rPr>
          <w:t>MSP podporujúce tvorbu biotechnológií na báze priemyselných procesov riadiacich konkurencieschopnosť a udržateľnosť: BIOTEC-5b-2015</w:t>
        </w:r>
      </w:hyperlink>
    </w:p>
    <w:p w:rsidR="00460309" w:rsidRPr="00FB4B26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Konkrétna výzva:</w:t>
      </w:r>
      <w:r>
        <w:rPr>
          <w:rFonts w:ascii="Arial" w:hAnsi="Arial" w:cs="Arial"/>
          <w:b/>
          <w:i w:val="0"/>
          <w:sz w:val="22"/>
          <w:szCs w:val="22"/>
          <w:lang w:val="sk-SK"/>
        </w:rPr>
        <w:t xml:space="preserve"> </w:t>
      </w:r>
      <w:r w:rsidRPr="00FB4B26">
        <w:rPr>
          <w:rFonts w:ascii="Arial" w:hAnsi="Arial" w:cs="Arial"/>
          <w:i w:val="0"/>
          <w:sz w:val="22"/>
          <w:szCs w:val="22"/>
          <w:lang w:val="sk-SK"/>
        </w:rPr>
        <w:t xml:space="preserve">Veľký počet </w:t>
      </w:r>
      <w:r>
        <w:rPr>
          <w:rFonts w:ascii="Arial" w:hAnsi="Arial" w:cs="Arial"/>
          <w:i w:val="0"/>
          <w:sz w:val="22"/>
          <w:szCs w:val="22"/>
          <w:lang w:val="sk-SK"/>
        </w:rPr>
        <w:t>MSP</w:t>
      </w:r>
      <w:r w:rsidRPr="00FB4B26">
        <w:rPr>
          <w:rFonts w:ascii="Arial" w:hAnsi="Arial" w:cs="Arial"/>
          <w:i w:val="0"/>
          <w:sz w:val="22"/>
          <w:szCs w:val="22"/>
          <w:lang w:val="sk-SK"/>
        </w:rPr>
        <w:t>, ktoré c</w:t>
      </w:r>
      <w:r>
        <w:rPr>
          <w:rFonts w:ascii="Arial" w:hAnsi="Arial" w:cs="Arial"/>
          <w:i w:val="0"/>
          <w:sz w:val="22"/>
          <w:szCs w:val="22"/>
          <w:lang w:val="sk-SK"/>
        </w:rPr>
        <w:t>harakterizujú biotechnologický sektor</w:t>
      </w:r>
      <w:r w:rsidRPr="00FB4B26">
        <w:rPr>
          <w:rFonts w:ascii="Arial" w:hAnsi="Arial" w:cs="Arial"/>
          <w:i w:val="0"/>
          <w:sz w:val="22"/>
          <w:szCs w:val="22"/>
          <w:lang w:val="sk-SK"/>
        </w:rPr>
        <w:t xml:space="preserve"> EÚ zohrávajú kľúčovú úlohu v prechode na konkurencieschopné a udržat</w:t>
      </w:r>
      <w:r>
        <w:rPr>
          <w:rFonts w:ascii="Arial" w:hAnsi="Arial" w:cs="Arial"/>
          <w:i w:val="0"/>
          <w:sz w:val="22"/>
          <w:szCs w:val="22"/>
          <w:lang w:val="sk-SK"/>
        </w:rPr>
        <w:t>eľné biotechnologických procesy</w:t>
      </w:r>
      <w:r w:rsidRPr="00FB4B26">
        <w:rPr>
          <w:rFonts w:ascii="Arial" w:hAnsi="Arial" w:cs="Arial"/>
          <w:i w:val="0"/>
          <w:sz w:val="22"/>
          <w:szCs w:val="22"/>
          <w:lang w:val="sk-SK"/>
        </w:rPr>
        <w:t>.</w:t>
      </w:r>
      <w:r w:rsidRPr="00FB4B26">
        <w:t xml:space="preserve"> </w:t>
      </w:r>
      <w:r w:rsidRPr="00FB4B26">
        <w:rPr>
          <w:rFonts w:ascii="Arial" w:hAnsi="Arial" w:cs="Arial"/>
          <w:i w:val="0"/>
          <w:sz w:val="22"/>
          <w:szCs w:val="22"/>
          <w:lang w:val="sk-SK"/>
        </w:rPr>
        <w:t>Tieto malé a stredné podniky sa vyznačujú intenzitou vý</w:t>
      </w:r>
      <w:r>
        <w:rPr>
          <w:rFonts w:ascii="Arial" w:hAnsi="Arial" w:cs="Arial"/>
          <w:i w:val="0"/>
          <w:sz w:val="22"/>
          <w:szCs w:val="22"/>
          <w:lang w:val="sk-SK"/>
        </w:rPr>
        <w:t>skumu a dlhou</w:t>
      </w:r>
      <w:r w:rsidRPr="00FB4B26">
        <w:rPr>
          <w:rFonts w:ascii="Arial" w:hAnsi="Arial" w:cs="Arial"/>
          <w:i w:val="0"/>
          <w:sz w:val="22"/>
          <w:szCs w:val="22"/>
          <w:lang w:val="sk-SK"/>
        </w:rPr>
        <w:t xml:space="preserve"> </w:t>
      </w:r>
      <w:r>
        <w:rPr>
          <w:rFonts w:ascii="Arial" w:hAnsi="Arial" w:cs="Arial"/>
          <w:i w:val="0"/>
          <w:sz w:val="22"/>
          <w:szCs w:val="22"/>
          <w:lang w:val="sk-SK"/>
        </w:rPr>
        <w:t>dobou rozbehu medzi začiatkom technologického</w:t>
      </w:r>
      <w:r w:rsidRPr="00FB4B26">
        <w:rPr>
          <w:rFonts w:ascii="Arial" w:hAnsi="Arial" w:cs="Arial"/>
          <w:i w:val="0"/>
          <w:sz w:val="22"/>
          <w:szCs w:val="22"/>
          <w:lang w:val="sk-SK"/>
        </w:rPr>
        <w:t xml:space="preserve"> vývo</w:t>
      </w:r>
      <w:r>
        <w:rPr>
          <w:rFonts w:ascii="Arial" w:hAnsi="Arial" w:cs="Arial"/>
          <w:i w:val="0"/>
          <w:sz w:val="22"/>
          <w:szCs w:val="22"/>
          <w:lang w:val="sk-SK"/>
        </w:rPr>
        <w:t>ja a uvedenia</w:t>
      </w:r>
      <w:r w:rsidRPr="00FB4B26">
        <w:rPr>
          <w:rFonts w:ascii="Arial" w:hAnsi="Arial" w:cs="Arial"/>
          <w:i w:val="0"/>
          <w:sz w:val="22"/>
          <w:szCs w:val="22"/>
          <w:lang w:val="sk-SK"/>
        </w:rPr>
        <w:t xml:space="preserve"> na trh. Preto je potrebné podporovať </w:t>
      </w:r>
      <w:r>
        <w:rPr>
          <w:rFonts w:ascii="Arial" w:hAnsi="Arial" w:cs="Arial"/>
          <w:i w:val="0"/>
          <w:sz w:val="22"/>
          <w:szCs w:val="22"/>
          <w:lang w:val="sk-SK"/>
        </w:rPr>
        <w:t>prekonanie</w:t>
      </w:r>
      <w:r w:rsidRPr="00FB4B26">
        <w:rPr>
          <w:rFonts w:ascii="Arial" w:hAnsi="Arial" w:cs="Arial"/>
          <w:i w:val="0"/>
          <w:sz w:val="22"/>
          <w:szCs w:val="22"/>
          <w:lang w:val="sk-SK"/>
        </w:rPr>
        <w:t xml:space="preserve"> tzv</w:t>
      </w:r>
      <w:r>
        <w:rPr>
          <w:rFonts w:ascii="Arial" w:hAnsi="Arial" w:cs="Arial"/>
          <w:i w:val="0"/>
          <w:sz w:val="22"/>
          <w:szCs w:val="22"/>
          <w:lang w:val="sk-SK"/>
        </w:rPr>
        <w:t>. "údolia</w:t>
      </w:r>
      <w:r w:rsidRPr="00FB4B26">
        <w:rPr>
          <w:rFonts w:ascii="Arial" w:hAnsi="Arial" w:cs="Arial"/>
          <w:i w:val="0"/>
          <w:sz w:val="22"/>
          <w:szCs w:val="22"/>
          <w:lang w:val="sk-SK"/>
        </w:rPr>
        <w:t xml:space="preserve"> smrti".</w:t>
      </w:r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lastRenderedPageBreak/>
        <w:t>Deadline: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16.12.2015</w:t>
      </w:r>
    </w:p>
    <w:p w:rsidR="00460309" w:rsidRDefault="00460309" w:rsidP="0046030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</w:p>
    <w:p w:rsidR="00D80335" w:rsidRDefault="00D80335"/>
    <w:sectPr w:rsidR="00D80335" w:rsidSect="00E55F39">
      <w:footerReference w:type="default" r:id="rId32"/>
      <w:type w:val="evenPage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648A" w:rsidRDefault="00CC648A" w:rsidP="002B2F64">
      <w:pPr>
        <w:spacing w:after="0" w:line="240" w:lineRule="auto"/>
      </w:pPr>
      <w:r>
        <w:separator/>
      </w:r>
    </w:p>
  </w:endnote>
  <w:endnote w:type="continuationSeparator" w:id="1">
    <w:p w:rsidR="00CC648A" w:rsidRDefault="00CC648A" w:rsidP="002B2F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F64" w:rsidRDefault="002B2F64">
    <w:pPr>
      <w:pStyle w:val="Pta"/>
    </w:pPr>
    <w:r w:rsidRPr="002B2F64">
      <w:drawing>
        <wp:inline distT="0" distB="0" distL="0" distR="0">
          <wp:extent cx="864000" cy="788342"/>
          <wp:effectExtent l="19050" t="0" r="0" b="0"/>
          <wp:docPr id="5" name="Obrázok 2" descr="R:\RPIC NOVE\logo v jpg\oreza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RPIC NOVE\logo v jpg\orezan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000" cy="7883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 w:rsidRPr="002B2F64">
      <w:drawing>
        <wp:inline distT="0" distB="0" distL="0" distR="0">
          <wp:extent cx="864000" cy="864000"/>
          <wp:effectExtent l="19050" t="0" r="0" b="0"/>
          <wp:docPr id="6" name="Obrázok 1" descr="R:\Loga\EEN\Logá pre infoservis\Logo-NET-SK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Loga\EEN\Logá pre infoservis\Logo-NET-SK-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000" cy="864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  <w:r w:rsidRPr="002B2F64">
      <w:drawing>
        <wp:inline distT="0" distB="0" distL="0" distR="0">
          <wp:extent cx="864000" cy="864000"/>
          <wp:effectExtent l="19050" t="0" r="0" b="0"/>
          <wp:docPr id="7" name="Obrázok 2" descr="R:\Loga\EEN\Logá pre infoservis\logo_ce-sk-rvb-hr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Loga\EEN\Logá pre infoservis\logo_ce-sk-rvb-hr-1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000" cy="864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648A" w:rsidRDefault="00CC648A" w:rsidP="002B2F64">
      <w:pPr>
        <w:spacing w:after="0" w:line="240" w:lineRule="auto"/>
      </w:pPr>
      <w:r>
        <w:separator/>
      </w:r>
    </w:p>
  </w:footnote>
  <w:footnote w:type="continuationSeparator" w:id="1">
    <w:p w:rsidR="00CC648A" w:rsidRDefault="00CC648A" w:rsidP="002B2F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7E2FD4"/>
    <w:rsid w:val="00057500"/>
    <w:rsid w:val="00067511"/>
    <w:rsid w:val="000C7A88"/>
    <w:rsid w:val="002B2F64"/>
    <w:rsid w:val="002F2AC0"/>
    <w:rsid w:val="003E7A8D"/>
    <w:rsid w:val="00431DD0"/>
    <w:rsid w:val="00460309"/>
    <w:rsid w:val="0061458A"/>
    <w:rsid w:val="007176C1"/>
    <w:rsid w:val="007A2961"/>
    <w:rsid w:val="007E2FD4"/>
    <w:rsid w:val="0090750A"/>
    <w:rsid w:val="009A4C98"/>
    <w:rsid w:val="00CC648A"/>
    <w:rsid w:val="00D41494"/>
    <w:rsid w:val="00D80335"/>
    <w:rsid w:val="00E55F39"/>
    <w:rsid w:val="00ED01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60309"/>
    <w:pPr>
      <w:spacing w:after="200" w:line="288" w:lineRule="auto"/>
    </w:pPr>
    <w:rPr>
      <w:i/>
      <w:iCs/>
      <w:lang w:val="en-US" w:eastAsia="en-US" w:bidi="en-US"/>
    </w:rPr>
  </w:style>
  <w:style w:type="paragraph" w:styleId="Nadpis1">
    <w:name w:val="heading 1"/>
    <w:basedOn w:val="Normlny"/>
    <w:next w:val="Normlny"/>
    <w:link w:val="Nadpis1Char"/>
    <w:uiPriority w:val="9"/>
    <w:qFormat/>
    <w:rsid w:val="002F2AC0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Theme="majorEastAsia" w:hAnsi="Cambria" w:cstheme="majorBidi"/>
      <w:b/>
      <w:bCs/>
      <w:color w:val="622423"/>
      <w:lang w:val="sk-SK" w:eastAsia="sk-SK" w:bidi="ar-SA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2F2AC0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Theme="majorEastAsia" w:hAnsi="Cambria" w:cstheme="majorBidi"/>
      <w:b/>
      <w:bCs/>
      <w:color w:val="943634"/>
      <w:lang w:val="sk-SK" w:eastAsia="sk-SK" w:bidi="ar-SA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2F2AC0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Theme="majorEastAsia" w:hAnsi="Cambria" w:cstheme="majorBidi"/>
      <w:b/>
      <w:bCs/>
      <w:color w:val="943634"/>
      <w:lang w:val="sk-SK" w:eastAsia="sk-SK" w:bidi="ar-SA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2F2AC0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eastAsiaTheme="majorEastAsia" w:hAnsi="Cambria" w:cstheme="majorBidi"/>
      <w:b/>
      <w:bCs/>
      <w:color w:val="943634"/>
      <w:lang w:val="sk-SK" w:eastAsia="sk-SK" w:bidi="ar-SA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2F2AC0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eastAsiaTheme="majorEastAsia" w:hAnsi="Cambria" w:cstheme="majorBidi"/>
      <w:b/>
      <w:bCs/>
      <w:color w:val="943634"/>
      <w:lang w:val="sk-SK" w:eastAsia="sk-SK" w:bidi="ar-SA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2F2AC0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eastAsiaTheme="majorEastAsia" w:hAnsi="Cambria" w:cstheme="majorBidi"/>
      <w:color w:val="943634"/>
      <w:lang w:val="sk-SK" w:eastAsia="sk-SK" w:bidi="ar-SA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2F2AC0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eastAsiaTheme="majorEastAsia" w:hAnsi="Cambria" w:cstheme="majorBidi"/>
      <w:color w:val="943634"/>
      <w:lang w:val="sk-SK" w:eastAsia="sk-SK" w:bidi="ar-SA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2F2AC0"/>
    <w:pPr>
      <w:spacing w:before="200" w:after="100" w:line="240" w:lineRule="auto"/>
      <w:contextualSpacing/>
      <w:outlineLvl w:val="7"/>
    </w:pPr>
    <w:rPr>
      <w:rFonts w:ascii="Cambria" w:eastAsiaTheme="majorEastAsia" w:hAnsi="Cambria" w:cstheme="majorBidi"/>
      <w:color w:val="C0504D"/>
      <w:lang w:val="sk-SK" w:eastAsia="sk-SK" w:bidi="ar-SA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2F2AC0"/>
    <w:pPr>
      <w:spacing w:before="200" w:after="100" w:line="240" w:lineRule="auto"/>
      <w:contextualSpacing/>
      <w:outlineLvl w:val="8"/>
    </w:pPr>
    <w:rPr>
      <w:rFonts w:ascii="Cambria" w:eastAsiaTheme="majorEastAsia" w:hAnsi="Cambria" w:cstheme="majorBidi"/>
      <w:color w:val="C0504D"/>
      <w:lang w:val="sk-SK" w:eastAsia="sk-SK" w:bidi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2F2AC0"/>
    <w:rPr>
      <w:rFonts w:ascii="Cambria" w:eastAsiaTheme="majorEastAsia" w:hAnsi="Cambria" w:cstheme="majorBidi"/>
      <w:b/>
      <w:bCs/>
      <w:i/>
      <w:iCs/>
      <w:color w:val="622423"/>
      <w:shd w:val="clear" w:color="auto" w:fill="F2DBDB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2F2AC0"/>
    <w:rPr>
      <w:rFonts w:ascii="Cambria" w:eastAsiaTheme="majorEastAsia" w:hAnsi="Cambria" w:cstheme="majorBidi"/>
      <w:b/>
      <w:bCs/>
      <w:i/>
      <w:iCs/>
      <w:color w:val="943634"/>
    </w:rPr>
  </w:style>
  <w:style w:type="character" w:customStyle="1" w:styleId="Nadpis3Char">
    <w:name w:val="Nadpis 3 Char"/>
    <w:basedOn w:val="Predvolenpsmoodseku"/>
    <w:link w:val="Nadpis3"/>
    <w:uiPriority w:val="9"/>
    <w:rsid w:val="002F2AC0"/>
    <w:rPr>
      <w:rFonts w:ascii="Cambria" w:eastAsiaTheme="majorEastAsia" w:hAnsi="Cambria" w:cstheme="majorBidi"/>
      <w:b/>
      <w:bCs/>
      <w:i/>
      <w:iCs/>
      <w:color w:val="943634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2F2AC0"/>
    <w:rPr>
      <w:rFonts w:ascii="Cambria" w:eastAsiaTheme="majorEastAsia" w:hAnsi="Cambria" w:cstheme="majorBidi"/>
      <w:b/>
      <w:bCs/>
      <w:i/>
      <w:iCs/>
      <w:color w:val="943634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2F2AC0"/>
    <w:rPr>
      <w:rFonts w:ascii="Cambria" w:eastAsiaTheme="majorEastAsia" w:hAnsi="Cambria" w:cstheme="majorBidi"/>
      <w:b/>
      <w:bCs/>
      <w:i/>
      <w:iCs/>
      <w:color w:val="943634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2F2AC0"/>
    <w:rPr>
      <w:rFonts w:ascii="Cambria" w:eastAsiaTheme="majorEastAsia" w:hAnsi="Cambria" w:cstheme="majorBidi"/>
      <w:i/>
      <w:iCs/>
      <w:color w:val="943634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2F2AC0"/>
    <w:rPr>
      <w:rFonts w:ascii="Cambria" w:eastAsiaTheme="majorEastAsia" w:hAnsi="Cambria" w:cstheme="majorBidi"/>
      <w:i/>
      <w:iCs/>
      <w:color w:val="943634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2F2AC0"/>
    <w:rPr>
      <w:rFonts w:ascii="Cambria" w:eastAsiaTheme="majorEastAsia" w:hAnsi="Cambria" w:cstheme="majorBidi"/>
      <w:i/>
      <w:iCs/>
      <w:color w:val="C0504D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2F2AC0"/>
    <w:rPr>
      <w:rFonts w:ascii="Cambria" w:eastAsiaTheme="majorEastAsia" w:hAnsi="Cambria" w:cstheme="majorBidi"/>
      <w:i/>
      <w:iCs/>
      <w:color w:val="C0504D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2F2AC0"/>
    <w:rPr>
      <w:b/>
      <w:bCs/>
      <w:color w:val="943634"/>
      <w:sz w:val="18"/>
      <w:szCs w:val="18"/>
    </w:rPr>
  </w:style>
  <w:style w:type="paragraph" w:styleId="Nzov">
    <w:name w:val="Title"/>
    <w:basedOn w:val="Normlny"/>
    <w:next w:val="Normlny"/>
    <w:link w:val="NzovChar"/>
    <w:uiPriority w:val="10"/>
    <w:qFormat/>
    <w:rsid w:val="002F2AC0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Theme="majorEastAsia" w:hAnsi="Cambria" w:cstheme="majorBidi"/>
      <w:color w:val="FFFFFF"/>
      <w:spacing w:val="10"/>
      <w:sz w:val="48"/>
      <w:szCs w:val="48"/>
      <w:lang w:val="sk-SK" w:eastAsia="sk-SK" w:bidi="ar-SA"/>
    </w:rPr>
  </w:style>
  <w:style w:type="character" w:customStyle="1" w:styleId="NzovChar">
    <w:name w:val="Názov Char"/>
    <w:basedOn w:val="Predvolenpsmoodseku"/>
    <w:link w:val="Nzov"/>
    <w:uiPriority w:val="10"/>
    <w:rsid w:val="002F2AC0"/>
    <w:rPr>
      <w:rFonts w:ascii="Cambria" w:eastAsiaTheme="majorEastAsia" w:hAnsi="Cambria" w:cstheme="majorBidi"/>
      <w:i/>
      <w:iCs/>
      <w:color w:val="FFFFFF"/>
      <w:spacing w:val="10"/>
      <w:sz w:val="48"/>
      <w:szCs w:val="48"/>
      <w:shd w:val="clear" w:color="auto" w:fill="C0504D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2F2AC0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Theme="majorEastAsia" w:hAnsi="Cambria" w:cstheme="majorBidi"/>
      <w:color w:val="622423"/>
      <w:sz w:val="24"/>
      <w:szCs w:val="24"/>
      <w:lang w:val="sk-SK" w:eastAsia="sk-SK" w:bidi="ar-SA"/>
    </w:rPr>
  </w:style>
  <w:style w:type="character" w:customStyle="1" w:styleId="PodtitulChar">
    <w:name w:val="Podtitul Char"/>
    <w:basedOn w:val="Predvolenpsmoodseku"/>
    <w:link w:val="Podtitul"/>
    <w:uiPriority w:val="11"/>
    <w:rsid w:val="002F2AC0"/>
    <w:rPr>
      <w:rFonts w:ascii="Cambria" w:eastAsiaTheme="majorEastAsia" w:hAnsi="Cambria" w:cstheme="majorBidi"/>
      <w:i/>
      <w:iCs/>
      <w:color w:val="622423"/>
      <w:sz w:val="24"/>
      <w:szCs w:val="24"/>
    </w:rPr>
  </w:style>
  <w:style w:type="character" w:styleId="Siln">
    <w:name w:val="Strong"/>
    <w:uiPriority w:val="22"/>
    <w:qFormat/>
    <w:rsid w:val="002F2AC0"/>
    <w:rPr>
      <w:b/>
      <w:bCs/>
      <w:spacing w:val="0"/>
    </w:rPr>
  </w:style>
  <w:style w:type="character" w:styleId="Zvraznenie">
    <w:name w:val="Emphasis"/>
    <w:uiPriority w:val="20"/>
    <w:qFormat/>
    <w:rsid w:val="002F2AC0"/>
    <w:rPr>
      <w:rFonts w:ascii="Cambria" w:eastAsiaTheme="majorEastAsia" w:hAnsi="Cambria" w:cstheme="majorBidi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Bezriadkovania">
    <w:name w:val="No Spacing"/>
    <w:basedOn w:val="Normlny"/>
    <w:uiPriority w:val="1"/>
    <w:qFormat/>
    <w:rsid w:val="002F2AC0"/>
    <w:pPr>
      <w:spacing w:after="0" w:line="240" w:lineRule="auto"/>
    </w:pPr>
  </w:style>
  <w:style w:type="paragraph" w:styleId="Odsekzoznamu">
    <w:name w:val="List Paragraph"/>
    <w:basedOn w:val="Normlny"/>
    <w:uiPriority w:val="34"/>
    <w:qFormat/>
    <w:rsid w:val="002F2AC0"/>
    <w:pPr>
      <w:ind w:left="720"/>
      <w:contextualSpacing/>
    </w:pPr>
  </w:style>
  <w:style w:type="paragraph" w:styleId="Citcia">
    <w:name w:val="Quote"/>
    <w:basedOn w:val="Normlny"/>
    <w:next w:val="Normlny"/>
    <w:link w:val="CitciaChar"/>
    <w:uiPriority w:val="29"/>
    <w:qFormat/>
    <w:rsid w:val="002F2AC0"/>
    <w:rPr>
      <w:i w:val="0"/>
      <w:iCs w:val="0"/>
      <w:color w:val="943634"/>
      <w:lang w:val="sk-SK" w:eastAsia="sk-SK" w:bidi="ar-SA"/>
    </w:rPr>
  </w:style>
  <w:style w:type="character" w:customStyle="1" w:styleId="CitciaChar">
    <w:name w:val="Citácia Char"/>
    <w:basedOn w:val="Predvolenpsmoodseku"/>
    <w:link w:val="Citcia"/>
    <w:uiPriority w:val="29"/>
    <w:rsid w:val="002F2AC0"/>
    <w:rPr>
      <w:color w:val="943634"/>
      <w:sz w:val="20"/>
      <w:szCs w:val="20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2F2AC0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eastAsiaTheme="majorEastAsia" w:hAnsi="Cambria" w:cstheme="majorBidi"/>
      <w:b/>
      <w:bCs/>
      <w:color w:val="C0504D"/>
      <w:lang w:val="sk-SK" w:eastAsia="sk-SK" w:bidi="ar-SA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2F2AC0"/>
    <w:rPr>
      <w:rFonts w:ascii="Cambria" w:eastAsiaTheme="majorEastAsia" w:hAnsi="Cambria" w:cstheme="majorBidi"/>
      <w:b/>
      <w:bCs/>
      <w:i/>
      <w:iCs/>
      <w:color w:val="C0504D"/>
    </w:rPr>
  </w:style>
  <w:style w:type="character" w:styleId="Jemnzvraznenie">
    <w:name w:val="Subtle Emphasis"/>
    <w:uiPriority w:val="19"/>
    <w:qFormat/>
    <w:rsid w:val="002F2AC0"/>
    <w:rPr>
      <w:rFonts w:ascii="Cambria" w:eastAsiaTheme="majorEastAsia" w:hAnsi="Cambria" w:cstheme="majorBidi"/>
      <w:i/>
      <w:iCs/>
      <w:color w:val="C0504D"/>
    </w:rPr>
  </w:style>
  <w:style w:type="character" w:styleId="Intenzvnezvraznenie">
    <w:name w:val="Intense Emphasis"/>
    <w:uiPriority w:val="21"/>
    <w:qFormat/>
    <w:rsid w:val="002F2AC0"/>
    <w:rPr>
      <w:rFonts w:ascii="Cambria" w:eastAsiaTheme="majorEastAsia" w:hAnsi="Cambria" w:cstheme="majorBidi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Jemnodkaz">
    <w:name w:val="Subtle Reference"/>
    <w:uiPriority w:val="31"/>
    <w:qFormat/>
    <w:rsid w:val="002F2AC0"/>
    <w:rPr>
      <w:i/>
      <w:iCs/>
      <w:smallCaps/>
      <w:color w:val="C0504D"/>
      <w:u w:color="C0504D"/>
    </w:rPr>
  </w:style>
  <w:style w:type="character" w:styleId="Intenzvnyodkaz">
    <w:name w:val="Intense Reference"/>
    <w:uiPriority w:val="32"/>
    <w:qFormat/>
    <w:rsid w:val="002F2AC0"/>
    <w:rPr>
      <w:b/>
      <w:bCs/>
      <w:i/>
      <w:iCs/>
      <w:smallCaps/>
      <w:color w:val="C0504D"/>
      <w:u w:color="C0504D"/>
    </w:rPr>
  </w:style>
  <w:style w:type="character" w:styleId="Nzovknihy">
    <w:name w:val="Book Title"/>
    <w:uiPriority w:val="33"/>
    <w:qFormat/>
    <w:rsid w:val="002F2AC0"/>
    <w:rPr>
      <w:rFonts w:ascii="Cambria" w:eastAsiaTheme="majorEastAsia" w:hAnsi="Cambria" w:cstheme="majorBidi"/>
      <w:b/>
      <w:bCs/>
      <w:i/>
      <w:iCs/>
      <w:smallCaps/>
      <w:color w:val="943634"/>
      <w:u w:val="single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2F2AC0"/>
    <w:pPr>
      <w:outlineLvl w:val="9"/>
    </w:pPr>
    <w:rPr>
      <w:sz w:val="22"/>
      <w:szCs w:val="22"/>
      <w:lang w:val="en-US" w:eastAsia="en-US" w:bidi="en-US"/>
    </w:rPr>
  </w:style>
  <w:style w:type="character" w:styleId="Hypertextovprepojenie">
    <w:name w:val="Hyperlink"/>
    <w:basedOn w:val="Predvolenpsmoodseku"/>
    <w:uiPriority w:val="99"/>
    <w:unhideWhenUsed/>
    <w:rsid w:val="00460309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B2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B2F64"/>
    <w:rPr>
      <w:rFonts w:ascii="Tahoma" w:hAnsi="Tahoma" w:cs="Tahoma"/>
      <w:i/>
      <w:iCs/>
      <w:sz w:val="16"/>
      <w:szCs w:val="16"/>
      <w:lang w:val="en-US" w:eastAsia="en-US" w:bidi="en-US"/>
    </w:rPr>
  </w:style>
  <w:style w:type="paragraph" w:styleId="Hlavika">
    <w:name w:val="header"/>
    <w:basedOn w:val="Normlny"/>
    <w:link w:val="HlavikaChar"/>
    <w:uiPriority w:val="99"/>
    <w:semiHidden/>
    <w:unhideWhenUsed/>
    <w:rsid w:val="002B2F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2B2F64"/>
    <w:rPr>
      <w:i/>
      <w:iCs/>
      <w:lang w:val="en-US" w:eastAsia="en-US" w:bidi="en-US"/>
    </w:rPr>
  </w:style>
  <w:style w:type="paragraph" w:styleId="Pta">
    <w:name w:val="footer"/>
    <w:basedOn w:val="Normlny"/>
    <w:link w:val="PtaChar"/>
    <w:uiPriority w:val="99"/>
    <w:semiHidden/>
    <w:unhideWhenUsed/>
    <w:rsid w:val="002B2F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2B2F64"/>
    <w:rPr>
      <w:i/>
      <w:iCs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c.europa.eu/research/participants/portal/desktop/en/opportunities/h2020/topics/2548-space-sme-2015-1.html" TargetMode="External"/><Relationship Id="rId13" Type="http://schemas.openxmlformats.org/officeDocument/2006/relationships/hyperlink" Target="http://ec.europa.eu/research/participants/portal/desktop/en/opportunities/h2020/topics/2553-inso-10-2015-1.html" TargetMode="External"/><Relationship Id="rId18" Type="http://schemas.openxmlformats.org/officeDocument/2006/relationships/hyperlink" Target="http://ec.europa.eu/research/participants/portal/desktop/en/opportunities/h2020/topics/2558-phc-12-2015-1.html" TargetMode="External"/><Relationship Id="rId26" Type="http://schemas.openxmlformats.org/officeDocument/2006/relationships/hyperlink" Target="http://ec.europa.eu/research/participants/portal/desktop/en/opportunities/h2020/topics/2567-it-1-2015.html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ec.europa.eu/research/participants/portal/desktop/en/opportunities/h2020/topics/2562-space-sme-2015-2.html" TargetMode="External"/><Relationship Id="rId34" Type="http://schemas.openxmlformats.org/officeDocument/2006/relationships/theme" Target="theme/theme1.xml"/><Relationship Id="rId7" Type="http://schemas.openxmlformats.org/officeDocument/2006/relationships/hyperlink" Target="http://ec.europa.eu/research/participants/portal/desktop/en/opportunities/h2020/topics/2560-bg-12-2015-1.html" TargetMode="External"/><Relationship Id="rId12" Type="http://schemas.openxmlformats.org/officeDocument/2006/relationships/hyperlink" Target="http://ec.europa.eu/research/participants/portal/desktop/en/opportunities/h2020/topics/2552-inso-9-2015-1.html" TargetMode="External"/><Relationship Id="rId17" Type="http://schemas.openxmlformats.org/officeDocument/2006/relationships/hyperlink" Target="http://ec.europa.eu/research/participants/portal/desktop/en/opportunities/h2020/topics/2557-ict-37-2015-1.html" TargetMode="External"/><Relationship Id="rId25" Type="http://schemas.openxmlformats.org/officeDocument/2006/relationships/hyperlink" Target="http://ec.europa.eu/research/participants/portal/desktop/en/opportunities/h2020/topics/2566-sie-01-2015.html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ec.europa.eu/research/participants/portal/desktop/en/opportunities/h2020/topics/2556-biotec-5b-2015-1.html" TargetMode="External"/><Relationship Id="rId20" Type="http://schemas.openxmlformats.org/officeDocument/2006/relationships/hyperlink" Target="http://ec.europa.eu/research/participants/portal/desktop/en/opportunities/h2020/topics/2561-sc5-20-2015.html" TargetMode="External"/><Relationship Id="rId29" Type="http://schemas.openxmlformats.org/officeDocument/2006/relationships/hyperlink" Target="http://ec.europa.eu/research/participants/portal/desktop/en/opportunities/h2020/topics/2571-phc-12-2015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ec.europa.eu/research/participants/portal/desktop/en/opportunities/h2020/topics/2551-sc5-20-2015-1.html" TargetMode="External"/><Relationship Id="rId24" Type="http://schemas.openxmlformats.org/officeDocument/2006/relationships/hyperlink" Target="http://ec.europa.eu/research/participants/portal/desktop/en/opportunities/h2020/topics/2565-ict-37-2015.html" TargetMode="External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hyperlink" Target="http://ec.europa.eu/research/participants/portal/desktop/en/opportunities/h2020/topics/2555-nmp-25-2015-1.html" TargetMode="External"/><Relationship Id="rId23" Type="http://schemas.openxmlformats.org/officeDocument/2006/relationships/hyperlink" Target="http://ec.europa.eu/research/participants/portal/desktop/en/opportunities/h2020/topics/2564-bg-12-2015.html" TargetMode="External"/><Relationship Id="rId28" Type="http://schemas.openxmlformats.org/officeDocument/2006/relationships/hyperlink" Target="http://ec.europa.eu/research/participants/portal/desktop/en/opportunities/h2020/topics/2569-inso-10-2015.html" TargetMode="External"/><Relationship Id="rId10" Type="http://schemas.openxmlformats.org/officeDocument/2006/relationships/hyperlink" Target="http://ec.europa.eu/research/participants/portal/desktop/en/opportunities/h2020/topics/2550-it-1-2015-1.html" TargetMode="External"/><Relationship Id="rId19" Type="http://schemas.openxmlformats.org/officeDocument/2006/relationships/hyperlink" Target="http://ec.europa.eu/research/participants/portal/desktop/en/opportunities/h2020/topics/2559-sfs-08-2015-1.html" TargetMode="External"/><Relationship Id="rId31" Type="http://schemas.openxmlformats.org/officeDocument/2006/relationships/hyperlink" Target="http://ec.europa.eu/research/participants/portal/desktop/en/opportunities/h2020/topics/2573-biotec-5b-2015.html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ec.europa.eu/research/participants/portal/desktop/en/opportunities/h2020/topics/2549-sie-01-2015-1.html" TargetMode="External"/><Relationship Id="rId14" Type="http://schemas.openxmlformats.org/officeDocument/2006/relationships/hyperlink" Target="http://ec.europa.eu/research/participants/portal/desktop/en/opportunities/h2020/topics/2554-drs-17-2015-1.html" TargetMode="External"/><Relationship Id="rId22" Type="http://schemas.openxmlformats.org/officeDocument/2006/relationships/hyperlink" Target="http://ec.europa.eu/research/participants/portal/desktop/en/opportunities/h2020/topics/2563-sfs-08-2015.html" TargetMode="External"/><Relationship Id="rId27" Type="http://schemas.openxmlformats.org/officeDocument/2006/relationships/hyperlink" Target="http://ec.europa.eu/research/participants/portal/desktop/en/opportunities/h2020/topics/2568-inso-9-2015.html" TargetMode="External"/><Relationship Id="rId30" Type="http://schemas.openxmlformats.org/officeDocument/2006/relationships/hyperlink" Target="http://ec.europa.eu/research/participants/portal/desktop/en/opportunities/h2020/topics/2572-nmp-25-2015.htm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1978</Words>
  <Characters>11280</Characters>
  <Application>Microsoft Office Word</Application>
  <DocSecurity>0</DocSecurity>
  <Lines>94</Lines>
  <Paragraphs>26</Paragraphs>
  <ScaleCrop>false</ScaleCrop>
  <Company/>
  <LinksUpToDate>false</LinksUpToDate>
  <CharactersWithSpaces>13232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lkrisova</dc:creator>
  <cp:keywords/>
  <dc:description/>
  <cp:lastModifiedBy>lkrisova</cp:lastModifiedBy>
  <cp:revision>5</cp:revision>
  <dcterms:created xsi:type="dcterms:W3CDTF">2014-03-28T08:44:00Z</dcterms:created>
  <dcterms:modified xsi:type="dcterms:W3CDTF">2014-03-28T08:59:00Z</dcterms:modified>
</cp:coreProperties>
</file>